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8" w:rsidRPr="009231CA" w:rsidRDefault="00801727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lang w:val="ru-RU"/>
        </w:rPr>
        <w:t xml:space="preserve">  </w:t>
      </w:r>
      <w:r w:rsidR="00A62F48" w:rsidRPr="009231CA">
        <w:rPr>
          <w:sz w:val="28"/>
          <w:lang w:val="ru-RU"/>
        </w:rPr>
        <w:t xml:space="preserve">              </w:t>
      </w:r>
      <w:r w:rsidR="00A62F48" w:rsidRPr="00E65605">
        <w:rPr>
          <w:noProof/>
          <w:lang w:val="ru-RU" w:eastAsia="ru-RU"/>
        </w:rPr>
        <w:drawing>
          <wp:inline distT="0" distB="0" distL="0" distR="0" wp14:anchorId="081D64AE" wp14:editId="6AAC2300">
            <wp:extent cx="485140" cy="668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48" w:rsidRPr="009231CA">
        <w:rPr>
          <w:noProof/>
          <w:sz w:val="28"/>
          <w:lang w:val="ru-RU" w:eastAsia="ru-RU"/>
        </w:rPr>
        <w:drawing>
          <wp:inline distT="0" distB="0" distL="0" distR="0" wp14:anchorId="68C7B541" wp14:editId="50815AED">
            <wp:extent cx="540689" cy="405337"/>
            <wp:effectExtent l="0" t="0" r="0" b="0"/>
            <wp:docPr id="9" name="Рисунок 9" descr="E:\WORKS\Светильники\ДСП-77\!КД\Паспорт\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S\Светильники\ДСП-77\!КД\Паспорт\E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7" cy="4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48" w:rsidRPr="009231CA">
        <w:rPr>
          <w:sz w:val="28"/>
          <w:lang w:val="ru-RU"/>
        </w:rPr>
        <w:t xml:space="preserve">      </w:t>
      </w:r>
      <w:r w:rsidR="00A62F48" w:rsidRPr="009231CA">
        <w:rPr>
          <w:sz w:val="28"/>
          <w:lang w:val="ru-RU"/>
        </w:rPr>
        <w:tab/>
      </w:r>
      <w:r w:rsidR="00A62F48" w:rsidRPr="009231CA">
        <w:rPr>
          <w:sz w:val="28"/>
          <w:lang w:val="ru-RU"/>
        </w:rPr>
        <w:tab/>
      </w:r>
      <w:r w:rsidR="00A62F48" w:rsidRPr="009231CA">
        <w:rPr>
          <w:sz w:val="28"/>
          <w:lang w:val="ru-RU"/>
        </w:rPr>
        <w:tab/>
      </w:r>
      <w:r w:rsidR="00A62F48" w:rsidRPr="009231CA">
        <w:rPr>
          <w:sz w:val="28"/>
          <w:lang w:val="ru-RU"/>
        </w:rPr>
        <w:tab/>
      </w:r>
      <w:r w:rsidR="00A62F48" w:rsidRPr="009231CA">
        <w:rPr>
          <w:sz w:val="28"/>
          <w:lang w:val="ru-RU"/>
        </w:rPr>
        <w:tab/>
      </w:r>
      <w:r w:rsidR="00A62F48">
        <w:rPr>
          <w:sz w:val="28"/>
          <w:lang w:val="ru-RU"/>
        </w:rPr>
        <w:t xml:space="preserve"> </w:t>
      </w:r>
      <w:r w:rsidR="00A62F48" w:rsidRPr="009231CA">
        <w:rPr>
          <w:rFonts w:ascii="Times New Roman" w:hAnsi="Times New Roman"/>
          <w:sz w:val="28"/>
          <w:lang w:val="ru-RU"/>
        </w:rPr>
        <w:t>УТВЕРЖДАЮ</w:t>
      </w:r>
    </w:p>
    <w:p w:rsidR="00A62F48" w:rsidRPr="009231CA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 w:rsidRPr="009231CA">
        <w:rPr>
          <w:rFonts w:ascii="Times New Roman" w:hAnsi="Times New Roman"/>
          <w:sz w:val="28"/>
          <w:lang w:val="ru-RU"/>
        </w:rPr>
        <w:t>Технический директор</w:t>
      </w:r>
    </w:p>
    <w:p w:rsidR="00A62F48" w:rsidRPr="009231CA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 w:rsidRPr="009231CA">
        <w:rPr>
          <w:rFonts w:ascii="Times New Roman" w:hAnsi="Times New Roman"/>
          <w:sz w:val="28"/>
          <w:lang w:val="ru-RU"/>
        </w:rPr>
        <w:t>АО «</w:t>
      </w:r>
      <w:proofErr w:type="spellStart"/>
      <w:r w:rsidRPr="009231CA">
        <w:rPr>
          <w:rFonts w:ascii="Times New Roman" w:hAnsi="Times New Roman"/>
          <w:sz w:val="28"/>
          <w:lang w:val="ru-RU"/>
        </w:rPr>
        <w:t>Ашасветотехника</w:t>
      </w:r>
      <w:proofErr w:type="spellEnd"/>
      <w:r w:rsidRPr="009231CA">
        <w:rPr>
          <w:rFonts w:ascii="Times New Roman" w:hAnsi="Times New Roman"/>
          <w:sz w:val="28"/>
          <w:lang w:val="ru-RU"/>
        </w:rPr>
        <w:t>»</w:t>
      </w:r>
    </w:p>
    <w:p w:rsidR="00A62F48" w:rsidRPr="008F16E4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 w:rsidRPr="008F16E4">
        <w:rPr>
          <w:rFonts w:ascii="Times New Roman" w:hAnsi="Times New Roman"/>
          <w:sz w:val="28"/>
          <w:lang w:val="ru-RU"/>
        </w:rPr>
        <w:t>______________</w:t>
      </w:r>
      <w:r w:rsidR="009C6285">
        <w:rPr>
          <w:rFonts w:ascii="Times New Roman" w:hAnsi="Times New Roman"/>
          <w:sz w:val="28"/>
          <w:lang w:val="ru-RU"/>
        </w:rPr>
        <w:t xml:space="preserve">А.Ю. </w:t>
      </w:r>
      <w:proofErr w:type="spellStart"/>
      <w:r w:rsidR="009C6285">
        <w:rPr>
          <w:rFonts w:ascii="Times New Roman" w:hAnsi="Times New Roman"/>
          <w:sz w:val="28"/>
          <w:lang w:val="ru-RU"/>
        </w:rPr>
        <w:t>Матчук</w:t>
      </w:r>
      <w:proofErr w:type="spellEnd"/>
    </w:p>
    <w:p w:rsidR="00A62F48" w:rsidRPr="008F16E4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 w:rsidRPr="008F16E4">
        <w:rPr>
          <w:rFonts w:ascii="Times New Roman" w:hAnsi="Times New Roman"/>
          <w:sz w:val="28"/>
          <w:lang w:val="ru-RU"/>
        </w:rPr>
        <w:t>“_____”______________ 202</w:t>
      </w:r>
      <w:r w:rsidR="009C6285">
        <w:rPr>
          <w:rFonts w:ascii="Times New Roman" w:hAnsi="Times New Roman"/>
          <w:sz w:val="28"/>
          <w:lang w:val="ru-RU"/>
        </w:rPr>
        <w:t>2</w:t>
      </w:r>
      <w:r w:rsidRPr="008F16E4">
        <w:rPr>
          <w:rFonts w:ascii="Times New Roman" w:hAnsi="Times New Roman"/>
          <w:sz w:val="28"/>
          <w:lang w:val="ru-RU"/>
        </w:rPr>
        <w:t xml:space="preserve"> г.</w:t>
      </w:r>
    </w:p>
    <w:p w:rsidR="00A62F48" w:rsidRDefault="00A62F48" w:rsidP="00A62F48">
      <w:pPr>
        <w:rPr>
          <w:rFonts w:ascii="Times New Roman" w:hAnsi="Times New Roman"/>
          <w:sz w:val="28"/>
          <w:lang w:val="ru-RU"/>
        </w:rPr>
      </w:pPr>
    </w:p>
    <w:p w:rsidR="00A62F48" w:rsidRDefault="00A62F48" w:rsidP="00A62F48">
      <w:pPr>
        <w:rPr>
          <w:rFonts w:ascii="Times New Roman" w:hAnsi="Times New Roman"/>
          <w:sz w:val="28"/>
          <w:lang w:val="ru-RU"/>
        </w:rPr>
      </w:pPr>
    </w:p>
    <w:p w:rsidR="00A62F48" w:rsidRDefault="00A62F48" w:rsidP="00A62F48">
      <w:pPr>
        <w:rPr>
          <w:rFonts w:ascii="Times New Roman" w:hAnsi="Times New Roman"/>
          <w:sz w:val="28"/>
          <w:lang w:val="ru-RU"/>
        </w:rPr>
      </w:pPr>
    </w:p>
    <w:p w:rsidR="00A62F48" w:rsidRDefault="00A62F48" w:rsidP="00A62F48">
      <w:pPr>
        <w:rPr>
          <w:rFonts w:ascii="Times New Roman" w:hAnsi="Times New Roman"/>
          <w:sz w:val="28"/>
          <w:lang w:val="ru-RU"/>
        </w:rPr>
      </w:pPr>
    </w:p>
    <w:p w:rsidR="00A62F48" w:rsidRDefault="00A62F48" w:rsidP="00A62F48">
      <w:pPr>
        <w:rPr>
          <w:rFonts w:ascii="Times New Roman" w:hAnsi="Times New Roman"/>
          <w:sz w:val="28"/>
          <w:lang w:val="ru-RU"/>
        </w:rPr>
      </w:pPr>
    </w:p>
    <w:p w:rsidR="00A62F48" w:rsidRDefault="00A62F48" w:rsidP="00A62F48">
      <w:pPr>
        <w:rPr>
          <w:rFonts w:ascii="Times New Roman" w:hAnsi="Times New Roman"/>
          <w:sz w:val="28"/>
          <w:lang w:val="ru-RU"/>
        </w:rPr>
      </w:pPr>
    </w:p>
    <w:p w:rsidR="00A62F48" w:rsidRPr="009231CA" w:rsidRDefault="00A62F48" w:rsidP="00A62F48">
      <w:pPr>
        <w:tabs>
          <w:tab w:val="left" w:pos="6649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A62F48" w:rsidRPr="00C3749B" w:rsidRDefault="00A62F48" w:rsidP="00A62F48">
      <w:pPr>
        <w:jc w:val="center"/>
        <w:rPr>
          <w:rFonts w:ascii="Times New Roman" w:hAnsi="Times New Roman"/>
          <w:sz w:val="28"/>
          <w:lang w:val="ru-RU"/>
        </w:rPr>
      </w:pPr>
      <w:r w:rsidRPr="00C3749B">
        <w:rPr>
          <w:rFonts w:ascii="Times New Roman" w:hAnsi="Times New Roman"/>
          <w:sz w:val="28"/>
          <w:lang w:val="ru-RU"/>
        </w:rPr>
        <w:t>Светильник взрывозащищённый</w:t>
      </w:r>
    </w:p>
    <w:p w:rsidR="00A62F48" w:rsidRPr="00C3749B" w:rsidRDefault="00A62F48" w:rsidP="00A62F48">
      <w:pPr>
        <w:jc w:val="center"/>
        <w:rPr>
          <w:rFonts w:ascii="Times New Roman" w:hAnsi="Times New Roman"/>
          <w:sz w:val="28"/>
          <w:lang w:val="ru-RU"/>
        </w:rPr>
      </w:pPr>
      <w:r w:rsidRPr="00C3749B">
        <w:rPr>
          <w:rFonts w:ascii="Times New Roman" w:hAnsi="Times New Roman"/>
          <w:sz w:val="28"/>
          <w:lang w:val="ru-RU"/>
        </w:rPr>
        <w:t>ДСП-</w:t>
      </w:r>
      <w:r w:rsidR="00AD446C">
        <w:rPr>
          <w:rFonts w:ascii="Times New Roman" w:hAnsi="Times New Roman"/>
          <w:sz w:val="28"/>
          <w:lang w:val="ru-RU"/>
        </w:rPr>
        <w:t>86</w:t>
      </w:r>
    </w:p>
    <w:p w:rsidR="00A62F48" w:rsidRPr="00C3749B" w:rsidRDefault="00A62F48" w:rsidP="00A62F48">
      <w:pPr>
        <w:jc w:val="center"/>
        <w:rPr>
          <w:rFonts w:ascii="Times New Roman" w:hAnsi="Times New Roman"/>
          <w:sz w:val="28"/>
          <w:lang w:val="ru-RU"/>
        </w:rPr>
      </w:pPr>
      <w:r w:rsidRPr="00C3749B">
        <w:rPr>
          <w:rFonts w:ascii="Times New Roman" w:hAnsi="Times New Roman"/>
          <w:sz w:val="28"/>
          <w:lang w:val="ru-RU"/>
        </w:rPr>
        <w:t>ДБИШ.6762</w:t>
      </w:r>
      <w:r w:rsidR="00AD446C">
        <w:rPr>
          <w:rFonts w:ascii="Times New Roman" w:hAnsi="Times New Roman"/>
          <w:sz w:val="28"/>
          <w:lang w:val="ru-RU"/>
        </w:rPr>
        <w:t>59</w:t>
      </w:r>
      <w:r w:rsidRPr="00C3749B">
        <w:rPr>
          <w:rFonts w:ascii="Times New Roman" w:hAnsi="Times New Roman"/>
          <w:sz w:val="28"/>
          <w:lang w:val="ru-RU"/>
        </w:rPr>
        <w:t>.0</w:t>
      </w:r>
      <w:r w:rsidR="00AD446C">
        <w:rPr>
          <w:rFonts w:ascii="Times New Roman" w:hAnsi="Times New Roman"/>
          <w:sz w:val="28"/>
          <w:lang w:val="ru-RU"/>
        </w:rPr>
        <w:t>41</w:t>
      </w:r>
      <w:r w:rsidRPr="00C3749B">
        <w:rPr>
          <w:rFonts w:ascii="Times New Roman" w:hAnsi="Times New Roman"/>
          <w:sz w:val="28"/>
          <w:lang w:val="ru-RU"/>
        </w:rPr>
        <w:t xml:space="preserve"> ПС</w:t>
      </w:r>
    </w:p>
    <w:p w:rsidR="00A62F48" w:rsidRDefault="00A62F48" w:rsidP="00A62F48">
      <w:pPr>
        <w:jc w:val="center"/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Default="00A62F48" w:rsidP="00A62F48">
      <w:pPr>
        <w:rPr>
          <w:lang w:val="ru-RU"/>
        </w:rPr>
      </w:pPr>
    </w:p>
    <w:p w:rsidR="00A62F48" w:rsidRPr="009231CA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</w:t>
      </w:r>
      <w:r w:rsidRPr="009231CA">
        <w:rPr>
          <w:rFonts w:ascii="Times New Roman" w:hAnsi="Times New Roman"/>
          <w:sz w:val="28"/>
          <w:lang w:val="ru-RU"/>
        </w:rPr>
        <w:t>Главный конструктор</w:t>
      </w:r>
    </w:p>
    <w:p w:rsidR="00A62F48" w:rsidRPr="009231CA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АО «</w:t>
      </w:r>
      <w:proofErr w:type="spellStart"/>
      <w:r w:rsidRPr="009231CA">
        <w:rPr>
          <w:rFonts w:ascii="Times New Roman" w:hAnsi="Times New Roman"/>
          <w:sz w:val="28"/>
          <w:lang w:val="ru-RU"/>
        </w:rPr>
        <w:t>Ашасветотехника</w:t>
      </w:r>
      <w:proofErr w:type="spellEnd"/>
      <w:r w:rsidRPr="009231CA">
        <w:rPr>
          <w:rFonts w:ascii="Times New Roman" w:hAnsi="Times New Roman"/>
          <w:sz w:val="28"/>
          <w:lang w:val="ru-RU"/>
        </w:rPr>
        <w:t>»</w:t>
      </w:r>
    </w:p>
    <w:p w:rsidR="00A62F48" w:rsidRPr="009231CA" w:rsidRDefault="00A62F48" w:rsidP="00A62F48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 _________А.Ю.</w:t>
      </w:r>
      <w:r w:rsidR="009C628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9C6285">
        <w:rPr>
          <w:rFonts w:ascii="Times New Roman" w:hAnsi="Times New Roman"/>
          <w:sz w:val="28"/>
          <w:lang w:val="ru-RU"/>
        </w:rPr>
        <w:t>Августанович</w:t>
      </w:r>
      <w:proofErr w:type="spellEnd"/>
    </w:p>
    <w:p w:rsidR="003243E5" w:rsidRDefault="00A62F48" w:rsidP="00A62F48">
      <w:pPr>
        <w:rPr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     </w:t>
      </w:r>
      <w:r w:rsidRPr="009231CA">
        <w:rPr>
          <w:rFonts w:ascii="Times New Roman" w:hAnsi="Times New Roman"/>
          <w:sz w:val="28"/>
          <w:lang w:val="ru-RU"/>
        </w:rPr>
        <w:t xml:space="preserve">  «_____»________ 202</w:t>
      </w:r>
      <w:r w:rsidR="009C6285">
        <w:rPr>
          <w:rFonts w:ascii="Times New Roman" w:hAnsi="Times New Roman"/>
          <w:sz w:val="28"/>
          <w:lang w:val="ru-RU"/>
        </w:rPr>
        <w:t>2</w:t>
      </w:r>
      <w:r w:rsidRPr="009231CA">
        <w:rPr>
          <w:rFonts w:ascii="Times New Roman" w:hAnsi="Times New Roman"/>
          <w:sz w:val="28"/>
          <w:lang w:val="ru-RU"/>
        </w:rPr>
        <w:t xml:space="preserve"> г</w:t>
      </w:r>
      <w:r>
        <w:rPr>
          <w:rFonts w:ascii="Times New Roman" w:hAnsi="Times New Roman"/>
          <w:sz w:val="28"/>
          <w:lang w:val="ru-RU"/>
        </w:rPr>
        <w:t>.</w:t>
      </w:r>
    </w:p>
    <w:p w:rsidR="00A62F48" w:rsidRDefault="00A62F48">
      <w:pPr>
        <w:rPr>
          <w:lang w:val="ru-RU"/>
        </w:rPr>
      </w:pPr>
    </w:p>
    <w:p w:rsidR="00A62F48" w:rsidRDefault="00A62F48">
      <w:pPr>
        <w:rPr>
          <w:lang w:val="ru-RU"/>
        </w:rPr>
      </w:pPr>
    </w:p>
    <w:p w:rsidR="00A62F48" w:rsidRDefault="00A62F48">
      <w:pPr>
        <w:rPr>
          <w:lang w:val="ru-RU"/>
        </w:rPr>
      </w:pPr>
    </w:p>
    <w:p w:rsidR="00A62F48" w:rsidRDefault="00A62F48">
      <w:pPr>
        <w:rPr>
          <w:lang w:val="ru-RU"/>
        </w:rPr>
      </w:pPr>
    </w:p>
    <w:p w:rsidR="00A62F48" w:rsidRDefault="00A62F48">
      <w:pPr>
        <w:rPr>
          <w:lang w:val="ru-RU"/>
        </w:rPr>
      </w:pPr>
    </w:p>
    <w:p w:rsidR="00A62F48" w:rsidRDefault="00A62F48">
      <w:pPr>
        <w:rPr>
          <w:lang w:val="ru-RU"/>
        </w:rPr>
      </w:pPr>
    </w:p>
    <w:p w:rsidR="00A62F48" w:rsidRDefault="00A62F48">
      <w:pPr>
        <w:rPr>
          <w:lang w:val="ru-RU"/>
        </w:rPr>
      </w:pPr>
    </w:p>
    <w:tbl>
      <w:tblPr>
        <w:tblW w:w="7378" w:type="dxa"/>
        <w:tblInd w:w="-133" w:type="dxa"/>
        <w:tblCellMar>
          <w:left w:w="133" w:type="dxa"/>
        </w:tblCellMar>
        <w:tblLook w:val="0000" w:firstRow="0" w:lastRow="0" w:firstColumn="0" w:lastColumn="0" w:noHBand="0" w:noVBand="0"/>
      </w:tblPr>
      <w:tblGrid>
        <w:gridCol w:w="965"/>
        <w:gridCol w:w="984"/>
        <w:gridCol w:w="5429"/>
      </w:tblGrid>
      <w:tr w:rsidR="00214CE4" w:rsidTr="003243E5">
        <w:trPr>
          <w:trHeight w:val="1199"/>
        </w:trPr>
        <w:tc>
          <w:tcPr>
            <w:tcW w:w="965" w:type="dxa"/>
            <w:shd w:val="clear" w:color="auto" w:fill="FFFFFF"/>
          </w:tcPr>
          <w:p w:rsidR="00214CE4" w:rsidRPr="00A62F48" w:rsidRDefault="00E9548B">
            <w:pPr>
              <w:spacing w:before="115"/>
              <w:rPr>
                <w:lang w:val="ru-RU"/>
              </w:rPr>
            </w:pPr>
            <w:r w:rsidRPr="00A62F48">
              <w:rPr>
                <w:spacing w:val="-1"/>
                <w:sz w:val="28"/>
                <w:szCs w:val="28"/>
                <w:lang w:val="ru-RU"/>
              </w:rPr>
              <w:lastRenderedPageBreak/>
              <w:tab/>
              <w:t xml:space="preserve">    </w:t>
            </w:r>
            <w:r>
              <w:rPr>
                <w:noProof/>
                <w:lang w:val="ru-RU" w:eastAsia="ru-RU"/>
              </w:rPr>
              <w:drawing>
                <wp:anchor distT="0" distB="0" distL="114300" distR="120650" simplePos="0" relativeHeight="3" behindDoc="0" locked="0" layoutInCell="1" allowOverlap="1" wp14:anchorId="3F0CFE98" wp14:editId="708FD05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Tight wrapText="bothSides">
                    <wp:wrapPolygon edited="0">
                      <wp:start x="-1311" y="0"/>
                      <wp:lineTo x="-1311" y="19410"/>
                      <wp:lineTo x="20826" y="19410"/>
                      <wp:lineTo x="20826" y="0"/>
                      <wp:lineTo x="-1311" y="0"/>
                    </wp:wrapPolygon>
                  </wp:wrapTight>
                  <wp:docPr id="1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2F48">
              <w:rPr>
                <w:rFonts w:eastAsia="Arial"/>
                <w:position w:val="-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84" w:type="dxa"/>
            <w:shd w:val="clear" w:color="auto" w:fill="FFFFFF"/>
          </w:tcPr>
          <w:p w:rsidR="00214CE4" w:rsidRPr="00A62F48" w:rsidRDefault="00E9548B">
            <w:pPr>
              <w:spacing w:before="115"/>
              <w:rPr>
                <w:sz w:val="28"/>
                <w:lang w:val="ru-RU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anchor distT="0" distB="4445" distL="114300" distR="118745" simplePos="0" relativeHeight="2" behindDoc="0" locked="0" layoutInCell="1" allowOverlap="1" wp14:anchorId="5839034E" wp14:editId="1E40B5D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Tight wrapText="bothSides">
                    <wp:wrapPolygon edited="0">
                      <wp:start x="-1349" y="0"/>
                      <wp:lineTo x="-1349" y="19586"/>
                      <wp:lineTo x="20822" y="19586"/>
                      <wp:lineTo x="20822" y="0"/>
                      <wp:lineTo x="-1349" y="0"/>
                    </wp:wrapPolygon>
                  </wp:wrapTight>
                  <wp:docPr id="2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9" w:type="dxa"/>
            <w:shd w:val="clear" w:color="auto" w:fill="FFFFFF"/>
          </w:tcPr>
          <w:p w:rsidR="00214CE4" w:rsidRDefault="00A62F48">
            <w:pPr>
              <w:spacing w:before="115"/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Ашасветотехника</w:t>
            </w:r>
            <w:proofErr w:type="spellEnd"/>
            <w:r w:rsidR="00E954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214CE4" w:rsidRDefault="00E9548B">
            <w:pPr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456010 Челябинская обл., г. Аша, ул. Ленина д. 2 </w:t>
            </w:r>
          </w:p>
          <w:p w:rsidR="00214CE4" w:rsidRPr="00AD0C6B" w:rsidRDefault="00E9548B">
            <w:pPr>
              <w:ind w:left="306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(35159) 3-14-73</w:t>
            </w:r>
          </w:p>
          <w:p w:rsidR="00214CE4" w:rsidRDefault="00E9548B">
            <w:pPr>
              <w:ind w:left="306"/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AD44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 w:rsidRPr="00AD4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3C6F73" w:rsidRPr="009C62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info</w:t>
            </w:r>
            <w:r w:rsidR="00FD754A">
              <w:fldChar w:fldCharType="begin"/>
            </w:r>
            <w:r w:rsidR="00FD754A" w:rsidRPr="00FD754A">
              <w:rPr>
                <w:lang w:val="ru-RU"/>
              </w:rPr>
              <w:instrText xml:space="preserve"> </w:instrText>
            </w:r>
            <w:r w:rsidR="00FD754A">
              <w:instrText>HYPERLINK</w:instrText>
            </w:r>
            <w:r w:rsidR="00FD754A" w:rsidRPr="00FD754A">
              <w:rPr>
                <w:lang w:val="ru-RU"/>
              </w:rPr>
              <w:instrText xml:space="preserve"> "</w:instrText>
            </w:r>
            <w:r w:rsidR="00FD754A">
              <w:instrText>mailto</w:instrText>
            </w:r>
            <w:r w:rsidR="00FD754A" w:rsidRPr="00FD754A">
              <w:rPr>
                <w:lang w:val="ru-RU"/>
              </w:rPr>
              <w:instrText>:</w:instrText>
            </w:r>
            <w:r w:rsidR="00FD754A">
              <w:instrText>ashasvet</w:instrText>
            </w:r>
            <w:r w:rsidR="00FD754A" w:rsidRPr="00FD754A">
              <w:rPr>
                <w:lang w:val="ru-RU"/>
              </w:rPr>
              <w:instrText>@</w:instrText>
            </w:r>
            <w:r w:rsidR="00FD754A">
              <w:instrText>chel</w:instrText>
            </w:r>
            <w:r w:rsidR="00FD754A" w:rsidRPr="00FD754A">
              <w:rPr>
                <w:lang w:val="ru-RU"/>
              </w:rPr>
              <w:instrText>.</w:instrText>
            </w:r>
            <w:r w:rsidR="00FD754A">
              <w:instrText>surnet</w:instrText>
            </w:r>
            <w:r w:rsidR="00FD754A" w:rsidRPr="00FD754A">
              <w:rPr>
                <w:lang w:val="ru-RU"/>
              </w:rPr>
              <w:instrText>.</w:instrText>
            </w:r>
            <w:r w:rsidR="00FD754A">
              <w:instrText>ru</w:instrText>
            </w:r>
            <w:r w:rsidR="00FD754A" w:rsidRPr="00FD754A">
              <w:rPr>
                <w:lang w:val="ru-RU"/>
              </w:rPr>
              <w:instrText>" \</w:instrText>
            </w:r>
            <w:r w:rsidR="00FD754A">
              <w:instrText>h</w:instrText>
            </w:r>
            <w:r w:rsidR="00FD754A" w:rsidRPr="00FD754A">
              <w:rPr>
                <w:lang w:val="ru-RU"/>
              </w:rPr>
              <w:instrText xml:space="preserve"> </w:instrText>
            </w:r>
            <w:r w:rsidR="00FD754A">
              <w:fldChar w:fldCharType="separate"/>
            </w:r>
            <w:r w:rsidR="003C6F73" w:rsidRPr="009C6285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/>
              </w:rPr>
              <w:t>@</w:t>
            </w:r>
            <w:r w:rsidR="00FD754A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/>
              </w:rPr>
              <w:fldChar w:fldCharType="end"/>
            </w:r>
            <w:r w:rsidR="00FD754A">
              <w:fldChar w:fldCharType="begin"/>
            </w:r>
            <w:r w:rsidR="00FD754A" w:rsidRPr="00FD754A">
              <w:rPr>
                <w:lang w:val="ru-RU"/>
              </w:rPr>
              <w:instrText xml:space="preserve"> </w:instrText>
            </w:r>
            <w:r w:rsidR="00FD754A">
              <w:instrText>HYPERLINK</w:instrText>
            </w:r>
            <w:r w:rsidR="00FD754A" w:rsidRPr="00FD754A">
              <w:rPr>
                <w:lang w:val="ru-RU"/>
              </w:rPr>
              <w:instrText xml:space="preserve"> "</w:instrText>
            </w:r>
            <w:r w:rsidR="00FD754A">
              <w:instrText>mailto</w:instrText>
            </w:r>
            <w:r w:rsidR="00FD754A" w:rsidRPr="00FD754A">
              <w:rPr>
                <w:lang w:val="ru-RU"/>
              </w:rPr>
              <w:instrText>:</w:instrText>
            </w:r>
            <w:r w:rsidR="00FD754A">
              <w:instrText>ashasvet</w:instrText>
            </w:r>
            <w:r w:rsidR="00FD754A" w:rsidRPr="00FD754A">
              <w:rPr>
                <w:lang w:val="ru-RU"/>
              </w:rPr>
              <w:instrText>@</w:instrText>
            </w:r>
            <w:r w:rsidR="00FD754A">
              <w:instrText>chel</w:instrText>
            </w:r>
            <w:r w:rsidR="00FD754A" w:rsidRPr="00FD754A">
              <w:rPr>
                <w:lang w:val="ru-RU"/>
              </w:rPr>
              <w:instrText>.</w:instrText>
            </w:r>
            <w:r w:rsidR="00FD754A">
              <w:instrText>surnet</w:instrText>
            </w:r>
            <w:r w:rsidR="00FD754A" w:rsidRPr="00FD754A">
              <w:rPr>
                <w:lang w:val="ru-RU"/>
              </w:rPr>
              <w:instrText>.</w:instrText>
            </w:r>
            <w:r w:rsidR="00FD754A">
              <w:instrText>ru</w:instrText>
            </w:r>
            <w:r w:rsidR="00FD754A" w:rsidRPr="00FD754A">
              <w:rPr>
                <w:lang w:val="ru-RU"/>
              </w:rPr>
              <w:instrText>" \</w:instrText>
            </w:r>
            <w:r w:rsidR="00FD754A">
              <w:instrText>h</w:instrText>
            </w:r>
            <w:r w:rsidR="00FD754A" w:rsidRPr="00FD754A">
              <w:rPr>
                <w:lang w:val="ru-RU"/>
              </w:rPr>
              <w:instrText xml:space="preserve"> </w:instrText>
            </w:r>
            <w:r w:rsidR="00FD754A">
              <w:fldChar w:fldCharType="separate"/>
            </w:r>
            <w:proofErr w:type="spellStart"/>
            <w:r w:rsidRPr="009C6285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ashasvet</w:t>
            </w:r>
            <w:proofErr w:type="spellEnd"/>
            <w:r w:rsidR="00FD754A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fldChar w:fldCharType="end"/>
            </w:r>
            <w:r w:rsidR="003C6F73" w:rsidRPr="009C6285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/>
              </w:rPr>
              <w:t>.</w:t>
            </w:r>
            <w:r w:rsidR="00FD754A">
              <w:fldChar w:fldCharType="begin"/>
            </w:r>
            <w:r w:rsidR="00FD754A" w:rsidRPr="00FD754A">
              <w:rPr>
                <w:lang w:val="ru-RU"/>
              </w:rPr>
              <w:instrText xml:space="preserve"> </w:instrText>
            </w:r>
            <w:r w:rsidR="00FD754A">
              <w:instrText>HYPERLINK</w:instrText>
            </w:r>
            <w:r w:rsidR="00FD754A" w:rsidRPr="00FD754A">
              <w:rPr>
                <w:lang w:val="ru-RU"/>
              </w:rPr>
              <w:instrText xml:space="preserve"> "</w:instrText>
            </w:r>
            <w:r w:rsidR="00FD754A">
              <w:instrText>mailto</w:instrText>
            </w:r>
            <w:r w:rsidR="00FD754A" w:rsidRPr="00FD754A">
              <w:rPr>
                <w:lang w:val="ru-RU"/>
              </w:rPr>
              <w:instrText>:</w:instrText>
            </w:r>
            <w:r w:rsidR="00FD754A">
              <w:instrText>ashasvet</w:instrText>
            </w:r>
            <w:r w:rsidR="00FD754A" w:rsidRPr="00FD754A">
              <w:rPr>
                <w:lang w:val="ru-RU"/>
              </w:rPr>
              <w:instrText>@</w:instrText>
            </w:r>
            <w:r w:rsidR="00FD754A">
              <w:instrText>chel</w:instrText>
            </w:r>
            <w:r w:rsidR="00FD754A" w:rsidRPr="00FD754A">
              <w:rPr>
                <w:lang w:val="ru-RU"/>
              </w:rPr>
              <w:instrText>.</w:instrText>
            </w:r>
            <w:r w:rsidR="00FD754A">
              <w:instrText>surnet</w:instrText>
            </w:r>
            <w:r w:rsidR="00FD754A" w:rsidRPr="00FD754A">
              <w:rPr>
                <w:lang w:val="ru-RU"/>
              </w:rPr>
              <w:instrText>.</w:instrText>
            </w:r>
            <w:r w:rsidR="00FD754A">
              <w:instrText>ru</w:instrText>
            </w:r>
            <w:r w:rsidR="00FD754A" w:rsidRPr="00FD754A">
              <w:rPr>
                <w:lang w:val="ru-RU"/>
              </w:rPr>
              <w:instrText>" \</w:instrText>
            </w:r>
            <w:r w:rsidR="00FD754A">
              <w:instrText>h</w:instrText>
            </w:r>
            <w:r w:rsidR="00FD754A" w:rsidRPr="00FD754A">
              <w:rPr>
                <w:lang w:val="ru-RU"/>
              </w:rPr>
              <w:instrText xml:space="preserve"> </w:instrText>
            </w:r>
            <w:r w:rsidR="00FD754A">
              <w:fldChar w:fldCharType="separate"/>
            </w:r>
            <w:proofErr w:type="spellStart"/>
            <w:r w:rsidRPr="009C6285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ru</w:t>
            </w:r>
            <w:proofErr w:type="spellEnd"/>
            <w:r w:rsidR="00FD754A">
              <w:rPr>
                <w:rStyle w:val="-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14CE4" w:rsidRDefault="00E9548B">
            <w:pPr>
              <w:ind w:left="3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www.ashasvet.ru</w:t>
            </w:r>
          </w:p>
        </w:tc>
      </w:tr>
    </w:tbl>
    <w:p w:rsidR="00214CE4" w:rsidRDefault="00214CE4">
      <w:pPr>
        <w:spacing w:before="115"/>
        <w:rPr>
          <w:rFonts w:ascii="Times New Roman" w:hAnsi="Times New Roman"/>
          <w:sz w:val="28"/>
          <w:szCs w:val="28"/>
        </w:rPr>
      </w:pPr>
    </w:p>
    <w:p w:rsidR="00214CE4" w:rsidRDefault="00214CE4">
      <w:pPr>
        <w:rPr>
          <w:rFonts w:ascii="Times New Roman" w:eastAsia="Arial" w:hAnsi="Times New Roman"/>
          <w:bCs/>
          <w:sz w:val="28"/>
          <w:szCs w:val="28"/>
        </w:rPr>
      </w:pPr>
    </w:p>
    <w:p w:rsidR="00214CE4" w:rsidRDefault="00E9548B">
      <w:pPr>
        <w:ind w:left="1985" w:right="20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EA7CD0" w:rsidRDefault="00AD0C6B" w:rsidP="00EA7CD0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Светильник</w:t>
      </w:r>
    </w:p>
    <w:p w:rsidR="00214CE4" w:rsidRPr="00AD446C" w:rsidRDefault="0050234E" w:rsidP="00EA7CD0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взрывозащищённый </w:t>
      </w:r>
      <w:r w:rsidR="00AD0C6B">
        <w:rPr>
          <w:rFonts w:ascii="Times New Roman" w:hAnsi="Times New Roman"/>
          <w:b w:val="0"/>
          <w:sz w:val="28"/>
          <w:szCs w:val="28"/>
          <w:lang w:val="ru-RU"/>
        </w:rPr>
        <w:t>ДС</w:t>
      </w:r>
      <w:r w:rsidR="0014630A">
        <w:rPr>
          <w:rFonts w:ascii="Times New Roman" w:hAnsi="Times New Roman"/>
          <w:b w:val="0"/>
          <w:sz w:val="28"/>
          <w:szCs w:val="28"/>
          <w:lang w:val="ru-RU"/>
        </w:rPr>
        <w:t>П-</w:t>
      </w:r>
      <w:r w:rsidR="00AD446C">
        <w:rPr>
          <w:rFonts w:ascii="Times New Roman" w:hAnsi="Times New Roman"/>
          <w:b w:val="0"/>
          <w:sz w:val="28"/>
          <w:szCs w:val="28"/>
          <w:lang w:val="ru-RU"/>
        </w:rPr>
        <w:t>86</w:t>
      </w:r>
    </w:p>
    <w:p w:rsidR="00214CE4" w:rsidRDefault="00214CE4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214CE4" w:rsidRDefault="00AD446C" w:rsidP="00C11AD1">
      <w:pPr>
        <w:pStyle w:val="1"/>
        <w:spacing w:before="117"/>
        <w:ind w:left="1560" w:right="2004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BC40F9" wp14:editId="1A432830">
            <wp:extent cx="4674647" cy="19242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00" t="12609" r="6990" b="10434"/>
                    <a:stretch/>
                  </pic:blipFill>
                  <pic:spPr bwMode="auto">
                    <a:xfrm>
                      <a:off x="0" y="0"/>
                      <a:ext cx="4683984" cy="192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B1C" w:rsidRDefault="00E25B1C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214CE4" w:rsidRDefault="00214CE4">
      <w:pPr>
        <w:rPr>
          <w:rFonts w:ascii="Times New Roman" w:eastAsia="Arial" w:hAnsi="Times New Roman"/>
          <w:bCs/>
          <w:sz w:val="28"/>
          <w:szCs w:val="28"/>
          <w:lang w:val="ru-RU"/>
        </w:rPr>
      </w:pPr>
    </w:p>
    <w:p w:rsidR="00214CE4" w:rsidRDefault="00E25B1C">
      <w:pPr>
        <w:spacing w:line="480" w:lineRule="auto"/>
        <w:ind w:right="13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ТУ 16</w:t>
      </w:r>
      <w:r>
        <w:rPr>
          <w:rFonts w:ascii="Times New Roman" w:hAnsi="Times New Roman"/>
          <w:sz w:val="28"/>
          <w:szCs w:val="28"/>
        </w:rPr>
        <w:noBreakHyphen/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AD0C6B">
        <w:rPr>
          <w:rFonts w:ascii="Times New Roman" w:hAnsi="Times New Roman"/>
          <w:sz w:val="28"/>
          <w:szCs w:val="28"/>
        </w:rPr>
        <w:t> ДБИШ.676</w:t>
      </w:r>
      <w:r w:rsidR="00AD0C6B">
        <w:rPr>
          <w:rFonts w:ascii="Times New Roman" w:hAnsi="Times New Roman"/>
          <w:sz w:val="28"/>
          <w:szCs w:val="28"/>
          <w:lang w:val="ru-RU"/>
        </w:rPr>
        <w:t>264</w:t>
      </w:r>
      <w:r w:rsidR="00AD0C6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E9548B">
        <w:rPr>
          <w:rFonts w:ascii="Times New Roman" w:hAnsi="Times New Roman"/>
          <w:sz w:val="28"/>
          <w:szCs w:val="28"/>
        </w:rPr>
        <w:t> ТУ</w:t>
      </w:r>
    </w:p>
    <w:tbl>
      <w:tblPr>
        <w:tblW w:w="325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3252"/>
      </w:tblGrid>
      <w:tr w:rsidR="00F91B3C" w:rsidTr="00AD446C">
        <w:trPr>
          <w:jc w:val="center"/>
        </w:trPr>
        <w:tc>
          <w:tcPr>
            <w:tcW w:w="3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F91B3C" w:rsidRDefault="00F91B3C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Исполнение мощностей</w:t>
            </w:r>
          </w:p>
        </w:tc>
      </w:tr>
      <w:tr w:rsidR="00AD446C" w:rsidTr="00AD446C">
        <w:trPr>
          <w:jc w:val="center"/>
        </w:trPr>
        <w:tc>
          <w:tcPr>
            <w:tcW w:w="3252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D446C" w:rsidRPr="00AD446C" w:rsidRDefault="00AD446C" w:rsidP="00E84EBA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</w:tr>
    </w:tbl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tbl>
      <w:tblPr>
        <w:tblW w:w="2883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2883"/>
      </w:tblGrid>
      <w:tr w:rsidR="0014630A" w:rsidRPr="00572B97" w:rsidTr="00552EED">
        <w:trPr>
          <w:trHeight w:val="333"/>
          <w:jc w:val="center"/>
        </w:trPr>
        <w:tc>
          <w:tcPr>
            <w:tcW w:w="2883" w:type="dxa"/>
            <w:tcBorders>
              <w:top w:val="single" w:sz="8" w:space="0" w:color="00000A"/>
              <w:left w:val="single" w:sz="8" w:space="0" w:color="00000A"/>
              <w:bottom w:val="double" w:sz="4" w:space="0" w:color="auto"/>
              <w:right w:val="single" w:sz="8" w:space="0" w:color="00000A"/>
            </w:tcBorders>
            <w:shd w:val="clear" w:color="auto" w:fill="FFFFFF"/>
            <w:tcMar>
              <w:left w:w="53" w:type="dxa"/>
            </w:tcMar>
          </w:tcPr>
          <w:p w:rsidR="0014630A" w:rsidRPr="00E25B1C" w:rsidRDefault="0014630A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 xml:space="preserve">Тип </w:t>
            </w:r>
            <w:proofErr w:type="spellStart"/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рассеивателя</w:t>
            </w:r>
            <w:proofErr w:type="spellEnd"/>
          </w:p>
        </w:tc>
      </w:tr>
      <w:tr w:rsidR="00454AB4" w:rsidRPr="00572B97" w:rsidTr="00552EED">
        <w:trPr>
          <w:jc w:val="center"/>
        </w:trPr>
        <w:tc>
          <w:tcPr>
            <w:tcW w:w="2883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3" w:type="dxa"/>
            </w:tcMar>
          </w:tcPr>
          <w:p w:rsidR="00454AB4" w:rsidRPr="00AD446C" w:rsidRDefault="00AD446C" w:rsidP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Ор</w:t>
            </w:r>
          </w:p>
        </w:tc>
      </w:tr>
    </w:tbl>
    <w:p w:rsidR="00214CE4" w:rsidRDefault="00214CE4">
      <w:pPr>
        <w:spacing w:line="480" w:lineRule="auto"/>
        <w:ind w:right="132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AD446C" w:rsidRDefault="00AD446C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9C6285" w:rsidRDefault="009C6285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AD446C" w:rsidRDefault="00AD446C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E9548B" w:rsidP="00E86468">
      <w:pPr>
        <w:tabs>
          <w:tab w:val="left" w:pos="2134"/>
        </w:tabs>
        <w:spacing w:before="77" w:line="360" w:lineRule="auto"/>
        <w:ind w:left="425" w:right="142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  Назначение</w:t>
      </w:r>
    </w:p>
    <w:p w:rsidR="00214CE4" w:rsidRDefault="00214CE4" w:rsidP="00E86468">
      <w:pPr>
        <w:pStyle w:val="aa"/>
        <w:tabs>
          <w:tab w:val="left" w:pos="3599"/>
        </w:tabs>
        <w:spacing w:line="360" w:lineRule="auto"/>
        <w:ind w:left="425" w:right="142"/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AD0C6B" w:rsidRPr="001A069F" w:rsidRDefault="008B51F6" w:rsidP="00E86468">
      <w:pPr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Светильники взрывозащищённые </w:t>
      </w:r>
      <w:r w:rsidR="00E84EBA">
        <w:rPr>
          <w:rFonts w:ascii="Times New Roman" w:hAnsi="Times New Roman"/>
          <w:sz w:val="28"/>
          <w:szCs w:val="28"/>
          <w:lang w:val="ru-RU"/>
        </w:rPr>
        <w:t>ДСП-</w:t>
      </w:r>
      <w:r w:rsidR="009C6285">
        <w:rPr>
          <w:rFonts w:ascii="Times New Roman" w:hAnsi="Times New Roman"/>
          <w:sz w:val="28"/>
          <w:szCs w:val="28"/>
          <w:lang w:val="ru-RU"/>
        </w:rPr>
        <w:t>86</w:t>
      </w:r>
      <w:r w:rsidR="00E25B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C6B" w:rsidRPr="00AD0C6B">
        <w:rPr>
          <w:rFonts w:ascii="Times New Roman" w:hAnsi="Times New Roman"/>
          <w:sz w:val="28"/>
          <w:szCs w:val="28"/>
          <w:lang w:val="ru-RU"/>
        </w:rPr>
        <w:t xml:space="preserve">предназначены для освещения </w:t>
      </w:r>
      <w:r w:rsidR="00EB3D11">
        <w:rPr>
          <w:rFonts w:ascii="Times New Roman" w:hAnsi="Times New Roman"/>
          <w:sz w:val="28"/>
          <w:szCs w:val="28"/>
          <w:lang w:val="ru-RU"/>
        </w:rPr>
        <w:t>взрывоопасных</w:t>
      </w:r>
      <w:r w:rsidR="008D67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741" w:rsidRPr="00AA3512">
        <w:rPr>
          <w:rFonts w:ascii="Times New Roman" w:hAnsi="Times New Roman"/>
          <w:sz w:val="28"/>
          <w:szCs w:val="28"/>
          <w:lang w:val="ru-RU"/>
        </w:rPr>
        <w:t>зон</w:t>
      </w:r>
      <w:r w:rsidR="00EA627E" w:rsidRPr="00AA3512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 w:rsidR="00E25B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780">
        <w:rPr>
          <w:rFonts w:ascii="Times New Roman" w:hAnsi="Times New Roman"/>
          <w:sz w:val="28"/>
          <w:szCs w:val="28"/>
          <w:lang w:val="ru-RU"/>
        </w:rPr>
        <w:t>1</w:t>
      </w:r>
      <w:r w:rsidR="00C97200">
        <w:rPr>
          <w:rFonts w:ascii="Times New Roman" w:hAnsi="Times New Roman"/>
          <w:sz w:val="28"/>
          <w:szCs w:val="28"/>
          <w:lang w:val="ru-RU"/>
        </w:rPr>
        <w:t xml:space="preserve"> и 2</w:t>
      </w:r>
      <w:r w:rsidR="00F810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5B1C">
        <w:rPr>
          <w:rFonts w:ascii="Times New Roman" w:hAnsi="Times New Roman"/>
          <w:sz w:val="28"/>
          <w:szCs w:val="28"/>
          <w:lang w:val="ru-RU"/>
        </w:rPr>
        <w:t xml:space="preserve">по ГОСТ </w:t>
      </w:r>
      <w:r w:rsidR="00E25B1C">
        <w:rPr>
          <w:rFonts w:ascii="Times New Roman" w:hAnsi="Times New Roman"/>
          <w:sz w:val="28"/>
          <w:szCs w:val="28"/>
        </w:rPr>
        <w:t>IEC</w:t>
      </w:r>
      <w:r w:rsidR="00E25B1C">
        <w:rPr>
          <w:rFonts w:ascii="Times New Roman" w:hAnsi="Times New Roman"/>
          <w:sz w:val="28"/>
          <w:szCs w:val="28"/>
          <w:lang w:val="ru-RU"/>
        </w:rPr>
        <w:t xml:space="preserve"> 60079-10-1-201</w:t>
      </w:r>
      <w:r w:rsidR="00AA72F4">
        <w:rPr>
          <w:rFonts w:ascii="Times New Roman" w:hAnsi="Times New Roman"/>
          <w:sz w:val="28"/>
          <w:szCs w:val="28"/>
          <w:lang w:val="ru-RU"/>
        </w:rPr>
        <w:t>3</w:t>
      </w:r>
      <w:r w:rsidR="00E25B1C">
        <w:rPr>
          <w:rFonts w:ascii="Times New Roman" w:hAnsi="Times New Roman"/>
          <w:sz w:val="28"/>
          <w:szCs w:val="28"/>
          <w:lang w:val="ru-RU"/>
        </w:rPr>
        <w:t>,</w:t>
      </w:r>
      <w:r w:rsidR="00EA6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27E" w:rsidRPr="00AA3512">
        <w:rPr>
          <w:rFonts w:ascii="Times New Roman" w:hAnsi="Times New Roman"/>
          <w:sz w:val="28"/>
          <w:szCs w:val="28"/>
          <w:lang w:val="ru-RU"/>
        </w:rPr>
        <w:t>классов 21 и 22 по</w:t>
      </w:r>
      <w:r w:rsidR="00E25B1C">
        <w:rPr>
          <w:rFonts w:ascii="Times New Roman" w:hAnsi="Times New Roman"/>
          <w:sz w:val="28"/>
          <w:szCs w:val="28"/>
          <w:lang w:val="ru-RU"/>
        </w:rPr>
        <w:t xml:space="preserve"> ГОСТ </w:t>
      </w:r>
      <w:r w:rsidR="00E25B1C">
        <w:rPr>
          <w:rFonts w:ascii="Times New Roman" w:hAnsi="Times New Roman"/>
          <w:sz w:val="28"/>
          <w:szCs w:val="28"/>
        </w:rPr>
        <w:t>IEC</w:t>
      </w:r>
      <w:r w:rsidR="00E25B1C" w:rsidRPr="00E25B1C">
        <w:rPr>
          <w:rFonts w:ascii="Times New Roman" w:hAnsi="Times New Roman"/>
          <w:sz w:val="28"/>
          <w:szCs w:val="28"/>
          <w:lang w:val="ru-RU"/>
        </w:rPr>
        <w:t xml:space="preserve"> 60079-10-2-2011</w:t>
      </w:r>
      <w:r w:rsidR="001A069F">
        <w:rPr>
          <w:rFonts w:ascii="Times New Roman" w:hAnsi="Times New Roman"/>
          <w:sz w:val="28"/>
          <w:szCs w:val="28"/>
          <w:lang w:val="ru-RU"/>
        </w:rPr>
        <w:t xml:space="preserve">, ГОСТ </w:t>
      </w:r>
      <w:r w:rsidR="001A069F">
        <w:rPr>
          <w:rFonts w:ascii="Times New Roman" w:hAnsi="Times New Roman"/>
          <w:sz w:val="28"/>
          <w:szCs w:val="28"/>
        </w:rPr>
        <w:t>IEC</w:t>
      </w:r>
      <w:r w:rsidR="001A069F">
        <w:rPr>
          <w:rFonts w:ascii="Times New Roman" w:hAnsi="Times New Roman"/>
          <w:sz w:val="28"/>
          <w:szCs w:val="28"/>
          <w:lang w:val="ru-RU"/>
        </w:rPr>
        <w:t xml:space="preserve"> 60079-14-201</w:t>
      </w:r>
      <w:r w:rsidR="00AA72F4">
        <w:rPr>
          <w:rFonts w:ascii="Times New Roman" w:hAnsi="Times New Roman"/>
          <w:sz w:val="28"/>
          <w:szCs w:val="28"/>
          <w:lang w:val="ru-RU"/>
        </w:rPr>
        <w:t>3</w:t>
      </w:r>
      <w:r w:rsidR="001A069F">
        <w:rPr>
          <w:rFonts w:ascii="Times New Roman" w:hAnsi="Times New Roman"/>
          <w:sz w:val="28"/>
          <w:szCs w:val="28"/>
          <w:lang w:val="ru-RU"/>
        </w:rPr>
        <w:t xml:space="preserve">, в соответствии с </w:t>
      </w:r>
      <w:r w:rsidR="001A069F">
        <w:rPr>
          <w:rFonts w:ascii="Times New Roman" w:hAnsi="Times New Roman"/>
          <w:sz w:val="28"/>
          <w:szCs w:val="28"/>
        </w:rPr>
        <w:t>Ex</w:t>
      </w:r>
      <w:r w:rsidR="001A069F">
        <w:rPr>
          <w:rFonts w:ascii="Times New Roman" w:hAnsi="Times New Roman"/>
          <w:sz w:val="28"/>
          <w:szCs w:val="28"/>
          <w:lang w:val="ru-RU"/>
        </w:rPr>
        <w:t>-маркировкой.</w:t>
      </w:r>
    </w:p>
    <w:p w:rsidR="00D60BF7" w:rsidRDefault="00D60BF7" w:rsidP="00D60BF7">
      <w:pPr>
        <w:spacing w:line="360" w:lineRule="auto"/>
        <w:ind w:left="425" w:right="142" w:firstLine="284"/>
        <w:rPr>
          <w:rFonts w:ascii="Times New Roman" w:hAnsi="Times New Roman"/>
          <w:color w:val="181716"/>
          <w:sz w:val="28"/>
          <w:szCs w:val="28"/>
          <w:lang w:val="ru-RU"/>
        </w:rPr>
      </w:pPr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 xml:space="preserve">Конструкция светильника состоит из герметичного алюминиевого корпуса выполненного методом экструзии  с защитным полимерным покрытием. Светодиодный модуль и источник питания с видом </w:t>
      </w:r>
      <w:proofErr w:type="spellStart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>взрывозащиты</w:t>
      </w:r>
      <w:proofErr w:type="spellEnd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 xml:space="preserve"> герметизация компаундом «</w:t>
      </w:r>
      <w:proofErr w:type="spellStart"/>
      <w:r w:rsidRPr="00205DD0">
        <w:rPr>
          <w:rFonts w:ascii="Times New Roman" w:hAnsi="Times New Roman"/>
          <w:color w:val="181716"/>
          <w:sz w:val="28"/>
          <w:szCs w:val="28"/>
        </w:rPr>
        <w:t>mb</w:t>
      </w:r>
      <w:proofErr w:type="spellEnd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 xml:space="preserve">» располагаются внутри корпуса. </w:t>
      </w:r>
      <w:proofErr w:type="spellStart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>Клеммная</w:t>
      </w:r>
      <w:proofErr w:type="spellEnd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 xml:space="preserve"> колодка установлена внутри алюминиевого корпуса </w:t>
      </w:r>
      <w:proofErr w:type="spellStart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>выполненого</w:t>
      </w:r>
      <w:proofErr w:type="spellEnd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 xml:space="preserve"> методом литья под давлением, </w:t>
      </w:r>
      <w:proofErr w:type="gramStart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>выполняющий</w:t>
      </w:r>
      <w:proofErr w:type="gramEnd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 xml:space="preserve"> функцию вводного отделения и являющаяся  взрывонепроницаемой оболочки «</w:t>
      </w:r>
      <w:proofErr w:type="spellStart"/>
      <w:r w:rsidRPr="00205DD0">
        <w:rPr>
          <w:rFonts w:ascii="Times New Roman" w:hAnsi="Times New Roman"/>
          <w:color w:val="181716"/>
          <w:sz w:val="28"/>
          <w:szCs w:val="28"/>
        </w:rPr>
        <w:t>db</w:t>
      </w:r>
      <w:proofErr w:type="spellEnd"/>
      <w:r w:rsidRPr="00D60BF7">
        <w:rPr>
          <w:rFonts w:ascii="Times New Roman" w:hAnsi="Times New Roman"/>
          <w:color w:val="181716"/>
          <w:sz w:val="28"/>
          <w:szCs w:val="28"/>
          <w:lang w:val="ru-RU"/>
        </w:rPr>
        <w:t>».</w:t>
      </w:r>
    </w:p>
    <w:p w:rsidR="009C6285" w:rsidRPr="00EA33A1" w:rsidRDefault="00442804" w:rsidP="00D60BF7">
      <w:pPr>
        <w:spacing w:line="360" w:lineRule="auto"/>
        <w:ind w:left="425" w:right="142" w:firstLine="284"/>
        <w:rPr>
          <w:rFonts w:ascii="Times New Roman" w:hAnsi="Times New Roman"/>
          <w:color w:val="181716"/>
          <w:sz w:val="28"/>
          <w:szCs w:val="28"/>
          <w:lang w:val="ru-RU"/>
        </w:rPr>
      </w:pPr>
      <w:r w:rsidRPr="00EA33A1">
        <w:rPr>
          <w:rFonts w:ascii="Times New Roman" w:hAnsi="Times New Roman"/>
          <w:color w:val="181716"/>
          <w:sz w:val="28"/>
          <w:szCs w:val="28"/>
          <w:lang w:val="ru-RU"/>
        </w:rPr>
        <w:t>Сведения по сертификации изделия:</w:t>
      </w:r>
      <w:r w:rsidR="00104199" w:rsidRPr="00EA33A1"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</w:p>
    <w:p w:rsidR="00184C82" w:rsidRPr="00184C82" w:rsidRDefault="00D60BF7" w:rsidP="00104199">
      <w:pPr>
        <w:spacing w:line="360" w:lineRule="auto"/>
        <w:ind w:left="425" w:right="142"/>
        <w:rPr>
          <w:rFonts w:ascii="Times New Roman" w:hAnsi="Times New Roman"/>
          <w:color w:val="181716"/>
          <w:sz w:val="28"/>
          <w:szCs w:val="28"/>
          <w:lang w:val="ru-RU"/>
        </w:rPr>
      </w:pP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  </w:t>
      </w:r>
      <w:r w:rsidR="00442804" w:rsidRPr="00EA33A1">
        <w:rPr>
          <w:rFonts w:ascii="Times New Roman" w:hAnsi="Times New Roman"/>
          <w:color w:val="181716"/>
          <w:sz w:val="28"/>
          <w:szCs w:val="28"/>
          <w:lang w:val="ru-RU"/>
        </w:rPr>
        <w:t>ОС ООО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Центр «</w:t>
      </w:r>
      <w:proofErr w:type="spellStart"/>
      <w:r>
        <w:rPr>
          <w:rFonts w:ascii="Times New Roman" w:hAnsi="Times New Roman"/>
          <w:color w:val="181716"/>
          <w:sz w:val="28"/>
          <w:szCs w:val="28"/>
          <w:lang w:val="ru-RU"/>
        </w:rPr>
        <w:t>Профэкс</w:t>
      </w:r>
      <w:proofErr w:type="spellEnd"/>
      <w:r>
        <w:rPr>
          <w:rFonts w:ascii="Times New Roman" w:hAnsi="Times New Roman"/>
          <w:color w:val="181716"/>
          <w:sz w:val="28"/>
          <w:szCs w:val="28"/>
          <w:lang w:val="ru-RU"/>
        </w:rPr>
        <w:t>»</w:t>
      </w:r>
      <w:r w:rsidR="000B046E">
        <w:rPr>
          <w:rFonts w:ascii="Times New Roman" w:hAnsi="Times New Roman"/>
          <w:color w:val="181716"/>
          <w:sz w:val="28"/>
          <w:szCs w:val="28"/>
          <w:lang w:val="ru-RU"/>
        </w:rPr>
        <w:t>________________________</w:t>
      </w:r>
      <w:r w:rsidR="00184C82" w:rsidRPr="00184C82"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</w:p>
    <w:p w:rsidR="00442804" w:rsidRPr="003E6E0E" w:rsidRDefault="00442804" w:rsidP="00E86468">
      <w:pPr>
        <w:spacing w:line="360" w:lineRule="auto"/>
        <w:ind w:left="425" w:right="142"/>
        <w:rPr>
          <w:rFonts w:ascii="Times New Roman" w:hAnsi="Times New Roman"/>
          <w:b/>
          <w:color w:val="181716"/>
          <w:sz w:val="28"/>
          <w:szCs w:val="28"/>
          <w:lang w:val="ru-RU"/>
        </w:rPr>
      </w:pPr>
    </w:p>
    <w:p w:rsidR="00442804" w:rsidRDefault="00442804" w:rsidP="00E86468">
      <w:pPr>
        <w:spacing w:line="360" w:lineRule="auto"/>
        <w:ind w:left="425" w:right="142" w:firstLine="283"/>
        <w:rPr>
          <w:rFonts w:ascii="Times New Roman" w:hAnsi="Times New Roman"/>
          <w:color w:val="181716"/>
          <w:sz w:val="28"/>
          <w:szCs w:val="28"/>
          <w:lang w:val="ru-RU"/>
        </w:rPr>
      </w:pPr>
    </w:p>
    <w:p w:rsidR="00E0464E" w:rsidRPr="003243E5" w:rsidRDefault="00E0464E">
      <w:pPr>
        <w:spacing w:line="360" w:lineRule="auto"/>
        <w:ind w:left="283" w:right="113" w:firstLine="454"/>
        <w:jc w:val="both"/>
        <w:rPr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54F5" w:rsidRDefault="007A54F5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0F7E" w:rsidRDefault="009E0F7E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0F7E" w:rsidRDefault="009E0F7E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0F7E" w:rsidRDefault="009E0F7E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0F7E" w:rsidRDefault="009E0F7E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6285" w:rsidRDefault="009C6285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5085" w:rsidRPr="003243E5" w:rsidRDefault="00065085" w:rsidP="00F91B3C">
      <w:pPr>
        <w:tabs>
          <w:tab w:val="left" w:pos="869"/>
          <w:tab w:val="left" w:pos="2624"/>
        </w:tabs>
        <w:ind w:firstLine="85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 Технические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характеристики:</w:t>
      </w:r>
    </w:p>
    <w:p w:rsidR="00065085" w:rsidRDefault="00065085" w:rsidP="00065085">
      <w:pPr>
        <w:tabs>
          <w:tab w:val="left" w:pos="869"/>
          <w:tab w:val="left" w:pos="2624"/>
        </w:tabs>
        <w:rPr>
          <w:rFonts w:ascii="Times New Roman" w:hAnsi="Times New Roman"/>
          <w:sz w:val="28"/>
          <w:szCs w:val="28"/>
          <w:lang w:val="ru-RU"/>
        </w:rPr>
      </w:pPr>
    </w:p>
    <w:p w:rsidR="00E0064C" w:rsidRPr="00065085" w:rsidRDefault="00065085" w:rsidP="00EA33A1">
      <w:pPr>
        <w:tabs>
          <w:tab w:val="left" w:pos="869"/>
          <w:tab w:val="left" w:pos="2624"/>
        </w:tabs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976"/>
        <w:gridCol w:w="2835"/>
      </w:tblGrid>
      <w:tr w:rsidR="009E0F7E" w:rsidRPr="00302B92" w:rsidTr="00AA3512">
        <w:trPr>
          <w:trHeight w:val="303"/>
        </w:trPr>
        <w:tc>
          <w:tcPr>
            <w:tcW w:w="4962" w:type="dxa"/>
            <w:gridSpan w:val="2"/>
          </w:tcPr>
          <w:p w:rsidR="009E0F7E" w:rsidRPr="00F91B3C" w:rsidRDefault="009E0F7E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мощностей</w:t>
            </w:r>
          </w:p>
        </w:tc>
        <w:tc>
          <w:tcPr>
            <w:tcW w:w="5811" w:type="dxa"/>
            <w:gridSpan w:val="2"/>
          </w:tcPr>
          <w:p w:rsidR="009E0F7E" w:rsidRPr="00D27949" w:rsidRDefault="009E0F7E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0F7E" w:rsidRPr="00302B92" w:rsidTr="00AA3512">
        <w:tc>
          <w:tcPr>
            <w:tcW w:w="4962" w:type="dxa"/>
            <w:gridSpan w:val="2"/>
          </w:tcPr>
          <w:p w:rsidR="009E0F7E" w:rsidRPr="00F91B3C" w:rsidRDefault="009E0F7E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sz w:val="28"/>
                <w:szCs w:val="28"/>
              </w:rPr>
              <w:t xml:space="preserve">Потребляемая мощность </w:t>
            </w: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(±5%)</w:t>
            </w:r>
            <w:r w:rsidRPr="00F91B3C">
              <w:rPr>
                <w:rFonts w:ascii="Times New Roman" w:hAnsi="Times New Roman"/>
                <w:sz w:val="28"/>
                <w:szCs w:val="28"/>
              </w:rPr>
              <w:t>, Вт</w:t>
            </w:r>
          </w:p>
        </w:tc>
        <w:tc>
          <w:tcPr>
            <w:tcW w:w="5811" w:type="dxa"/>
            <w:gridSpan w:val="2"/>
          </w:tcPr>
          <w:p w:rsidR="009E0F7E" w:rsidRPr="00D27949" w:rsidRDefault="009E0F7E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1B3C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</w:p>
        </w:tc>
        <w:tc>
          <w:tcPr>
            <w:tcW w:w="2976" w:type="dxa"/>
          </w:tcPr>
          <w:p w:rsidR="00EB062A" w:rsidRPr="00D27949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49">
              <w:rPr>
                <w:rFonts w:ascii="Times New Roman" w:hAnsi="Times New Roman"/>
                <w:sz w:val="28"/>
                <w:szCs w:val="28"/>
                <w:lang w:val="ru-RU"/>
              </w:rPr>
              <w:t>12-36В</w:t>
            </w:r>
          </w:p>
        </w:tc>
        <w:tc>
          <w:tcPr>
            <w:tcW w:w="2835" w:type="dxa"/>
          </w:tcPr>
          <w:p w:rsidR="00EB062A" w:rsidRPr="00D27949" w:rsidRDefault="009E0F7E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949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220В</w:t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Частота напряжения питания, </w:t>
            </w:r>
            <w:proofErr w:type="gramStart"/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Гц</w:t>
            </w:r>
            <w:proofErr w:type="gramEnd"/>
          </w:p>
        </w:tc>
        <w:tc>
          <w:tcPr>
            <w:tcW w:w="5811" w:type="dxa"/>
            <w:gridSpan w:val="2"/>
          </w:tcPr>
          <w:p w:rsidR="00EB062A" w:rsidRPr="00F91B3C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Коэффициент мощности</w:t>
            </w:r>
          </w:p>
        </w:tc>
        <w:tc>
          <w:tcPr>
            <w:tcW w:w="5811" w:type="dxa"/>
            <w:gridSpan w:val="2"/>
          </w:tcPr>
          <w:p w:rsidR="00EB062A" w:rsidRPr="00F91B3C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&gt;0</w:t>
            </w: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,98</w:t>
            </w:r>
          </w:p>
        </w:tc>
      </w:tr>
      <w:tr w:rsidR="00EB062A" w:rsidRPr="00FD754A" w:rsidTr="00AA3512">
        <w:trPr>
          <w:trHeight w:val="325"/>
        </w:trPr>
        <w:tc>
          <w:tcPr>
            <w:tcW w:w="4962" w:type="dxa"/>
            <w:gridSpan w:val="2"/>
          </w:tcPr>
          <w:p w:rsidR="00EB062A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sz w:val="28"/>
                <w:szCs w:val="28"/>
                <w:lang w:val="ru-RU"/>
              </w:rPr>
              <w:t>Допустимая температура окружающей среды светильника:</w:t>
            </w:r>
          </w:p>
          <w:p w:rsidR="009E0F7E" w:rsidRDefault="009E0F7E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светильники без БАП</w:t>
            </w:r>
          </w:p>
          <w:p w:rsidR="009E0F7E" w:rsidRPr="00F91B3C" w:rsidRDefault="009E0F7E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светильники с БАП</w:t>
            </w:r>
          </w:p>
        </w:tc>
        <w:tc>
          <w:tcPr>
            <w:tcW w:w="5811" w:type="dxa"/>
            <w:gridSpan w:val="2"/>
          </w:tcPr>
          <w:p w:rsidR="009E0F7E" w:rsidRDefault="009E0F7E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__DdeLink__482_3942201762"/>
          </w:p>
          <w:p w:rsidR="00AA3512" w:rsidRDefault="00AA3512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062A" w:rsidRPr="009C6285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bookmarkEnd w:id="1"/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proofErr w:type="gramStart"/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+ 60ºС</w:t>
            </w:r>
          </w:p>
          <w:p w:rsidR="009E0F7E" w:rsidRPr="00F91B3C" w:rsidRDefault="009E0F7E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C40F9D" w:rsidRPr="009C62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gramStart"/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 </w:t>
            </w:r>
            <w:r w:rsidR="00C40F9D" w:rsidRPr="009C628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9C6285">
              <w:rPr>
                <w:rFonts w:ascii="Times New Roman" w:hAnsi="Times New Roman"/>
                <w:sz w:val="28"/>
                <w:szCs w:val="28"/>
                <w:lang w:val="ru-RU"/>
              </w:rPr>
              <w:t>0ºС</w:t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Степень защиты оболочки</w:t>
            </w:r>
          </w:p>
        </w:tc>
        <w:tc>
          <w:tcPr>
            <w:tcW w:w="5811" w:type="dxa"/>
            <w:gridSpan w:val="2"/>
          </w:tcPr>
          <w:p w:rsidR="00EB062A" w:rsidRPr="00F91B3C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IP66</w:t>
            </w: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</w:t>
            </w: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IP67</w:t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Ресурс работы, </w:t>
            </w:r>
            <w:proofErr w:type="gramStart"/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ч</w:t>
            </w:r>
            <w:proofErr w:type="gramEnd"/>
          </w:p>
        </w:tc>
        <w:tc>
          <w:tcPr>
            <w:tcW w:w="5811" w:type="dxa"/>
            <w:gridSpan w:val="2"/>
          </w:tcPr>
          <w:p w:rsidR="00EB062A" w:rsidRPr="009C6285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&gt;</w:t>
            </w:r>
            <w:r w:rsidR="00335859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3</w:t>
            </w: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0 000</w:t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5811" w:type="dxa"/>
            <w:gridSpan w:val="2"/>
          </w:tcPr>
          <w:p w:rsidR="00EB062A" w:rsidRPr="009C6285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9B74FE" wp14:editId="0AE43408">
                  <wp:extent cx="190500" cy="190500"/>
                  <wp:effectExtent l="0" t="0" r="0" b="0"/>
                  <wp:docPr id="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Угол излучения, градус</w:t>
            </w:r>
          </w:p>
        </w:tc>
        <w:tc>
          <w:tcPr>
            <w:tcW w:w="5811" w:type="dxa"/>
            <w:gridSpan w:val="2"/>
          </w:tcPr>
          <w:p w:rsidR="00EB062A" w:rsidRPr="009C6285" w:rsidRDefault="00EB062A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120º</w:t>
            </w:r>
          </w:p>
        </w:tc>
      </w:tr>
      <w:tr w:rsidR="00EB062A" w:rsidRPr="00302B9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Марка светодиода</w:t>
            </w:r>
          </w:p>
        </w:tc>
        <w:tc>
          <w:tcPr>
            <w:tcW w:w="5811" w:type="dxa"/>
            <w:gridSpan w:val="2"/>
          </w:tcPr>
          <w:p w:rsidR="00EB062A" w:rsidRPr="009C6285" w:rsidRDefault="008E441F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ASISTEK</w:t>
            </w:r>
          </w:p>
        </w:tc>
      </w:tr>
      <w:tr w:rsidR="00344987" w:rsidRPr="00302B92" w:rsidTr="00AA3512">
        <w:tc>
          <w:tcPr>
            <w:tcW w:w="4962" w:type="dxa"/>
            <w:gridSpan w:val="2"/>
          </w:tcPr>
          <w:p w:rsidR="00344987" w:rsidRPr="00F91B3C" w:rsidRDefault="00344987" w:rsidP="00AA3512">
            <w:pPr>
              <w:spacing w:before="6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Цвет светодиода</w:t>
            </w:r>
          </w:p>
        </w:tc>
        <w:tc>
          <w:tcPr>
            <w:tcW w:w="5811" w:type="dxa"/>
            <w:gridSpan w:val="2"/>
          </w:tcPr>
          <w:p w:rsidR="00344987" w:rsidRPr="009C6285" w:rsidRDefault="00344987" w:rsidP="00AA3512">
            <w:pPr>
              <w:spacing w:before="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Красный, желтый, зеленый</w:t>
            </w:r>
          </w:p>
        </w:tc>
      </w:tr>
      <w:tr w:rsidR="008D45C9" w:rsidRPr="00302B92" w:rsidTr="00AA3512">
        <w:trPr>
          <w:trHeight w:val="405"/>
        </w:trPr>
        <w:tc>
          <w:tcPr>
            <w:tcW w:w="3119" w:type="dxa"/>
            <w:vMerge w:val="restart"/>
          </w:tcPr>
          <w:p w:rsidR="008D45C9" w:rsidRPr="009C6285" w:rsidRDefault="008D45C9" w:rsidP="00AA3512">
            <w:pPr>
              <w:spacing w:before="6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Видимость эвакуационного знака, </w:t>
            </w:r>
            <w:proofErr w:type="gramStart"/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</w:t>
            </w:r>
            <w:proofErr w:type="gramEnd"/>
          </w:p>
        </w:tc>
        <w:tc>
          <w:tcPr>
            <w:tcW w:w="1843" w:type="dxa"/>
          </w:tcPr>
          <w:p w:rsidR="008D45C9" w:rsidRPr="009C6285" w:rsidRDefault="008D45C9" w:rsidP="00AA3512">
            <w:pPr>
              <w:spacing w:before="6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Улица</w:t>
            </w:r>
          </w:p>
        </w:tc>
        <w:tc>
          <w:tcPr>
            <w:tcW w:w="5811" w:type="dxa"/>
            <w:gridSpan w:val="2"/>
          </w:tcPr>
          <w:p w:rsidR="008D45C9" w:rsidRPr="009C6285" w:rsidRDefault="008D45C9" w:rsidP="00AA3512">
            <w:pPr>
              <w:spacing w:before="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10</w:t>
            </w:r>
          </w:p>
        </w:tc>
      </w:tr>
      <w:tr w:rsidR="008D45C9" w:rsidRPr="00302B92" w:rsidTr="00AA3512">
        <w:trPr>
          <w:trHeight w:val="555"/>
        </w:trPr>
        <w:tc>
          <w:tcPr>
            <w:tcW w:w="3119" w:type="dxa"/>
            <w:vMerge/>
          </w:tcPr>
          <w:p w:rsidR="008D45C9" w:rsidRPr="009C6285" w:rsidRDefault="008D45C9" w:rsidP="00AA3512">
            <w:pPr>
              <w:spacing w:before="6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</w:tcPr>
          <w:p w:rsidR="008D45C9" w:rsidRPr="009C6285" w:rsidRDefault="00AA3512" w:rsidP="00AA3512">
            <w:pPr>
              <w:spacing w:before="6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</w:t>
            </w:r>
            <w:r w:rsidR="008D45C9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омещение</w:t>
            </w:r>
          </w:p>
        </w:tc>
        <w:tc>
          <w:tcPr>
            <w:tcW w:w="5811" w:type="dxa"/>
            <w:gridSpan w:val="2"/>
          </w:tcPr>
          <w:p w:rsidR="008D45C9" w:rsidRPr="009C6285" w:rsidRDefault="008D45C9" w:rsidP="00AA3512">
            <w:pPr>
              <w:spacing w:before="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20</w:t>
            </w:r>
          </w:p>
        </w:tc>
      </w:tr>
      <w:tr w:rsidR="00F91B3C" w:rsidRPr="00FD754A" w:rsidTr="00AA3512">
        <w:trPr>
          <w:trHeight w:val="865"/>
        </w:trPr>
        <w:tc>
          <w:tcPr>
            <w:tcW w:w="4962" w:type="dxa"/>
            <w:gridSpan w:val="2"/>
          </w:tcPr>
          <w:p w:rsidR="00EB062A" w:rsidRPr="009C6285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Габаритные размеры </w:t>
            </w:r>
            <w:proofErr w:type="spellStart"/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ДхШхВ</w:t>
            </w:r>
            <w:proofErr w:type="spellEnd"/>
            <w:r w:rsidR="00C5185F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без БАП</w:t>
            </w: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,/ Габаритные размеры </w:t>
            </w:r>
            <w:proofErr w:type="spellStart"/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ДхШхВ</w:t>
            </w:r>
            <w:proofErr w:type="spellEnd"/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="00C5185F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 БАП,</w:t>
            </w: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мм</w:t>
            </w:r>
          </w:p>
        </w:tc>
        <w:tc>
          <w:tcPr>
            <w:tcW w:w="5811" w:type="dxa"/>
            <w:gridSpan w:val="2"/>
          </w:tcPr>
          <w:p w:rsidR="00C11AD1" w:rsidRPr="008E441F" w:rsidRDefault="00C11AD1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41F">
              <w:rPr>
                <w:rFonts w:ascii="Times New Roman" w:hAnsi="Times New Roman"/>
                <w:sz w:val="28"/>
                <w:szCs w:val="28"/>
                <w:lang w:val="ru-RU"/>
              </w:rPr>
              <w:t>410х36х135 / 519х59х156 / 588х82х182</w:t>
            </w:r>
          </w:p>
          <w:p w:rsidR="00EB062A" w:rsidRPr="00F91B3C" w:rsidRDefault="00C11AD1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41F">
              <w:rPr>
                <w:rFonts w:ascii="Times New Roman" w:hAnsi="Times New Roman"/>
                <w:sz w:val="28"/>
                <w:szCs w:val="28"/>
                <w:lang w:val="ru-RU"/>
              </w:rPr>
              <w:t>476х36х135 / 582х59х156 / 614х82х182</w:t>
            </w:r>
          </w:p>
        </w:tc>
      </w:tr>
      <w:tr w:rsidR="00F91B3C" w:rsidRPr="008E441F" w:rsidTr="00AA3512">
        <w:tc>
          <w:tcPr>
            <w:tcW w:w="4962" w:type="dxa"/>
            <w:gridSpan w:val="2"/>
          </w:tcPr>
          <w:p w:rsidR="008E441F" w:rsidRDefault="00EB062A" w:rsidP="00AA3512">
            <w:pPr>
              <w:spacing w:before="6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Масса</w:t>
            </w:r>
            <w:r w:rsidR="00C5185F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без БАП, кг </w:t>
            </w: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/ </w:t>
            </w:r>
          </w:p>
          <w:p w:rsidR="00EB062A" w:rsidRPr="009C6285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Масса</w:t>
            </w:r>
            <w:r w:rsidR="00C5185F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с БАП</w:t>
            </w: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, кг</w:t>
            </w:r>
          </w:p>
        </w:tc>
        <w:tc>
          <w:tcPr>
            <w:tcW w:w="5811" w:type="dxa"/>
            <w:gridSpan w:val="2"/>
          </w:tcPr>
          <w:p w:rsidR="008E441F" w:rsidRDefault="008E441F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="00C11AD1" w:rsidRPr="008E44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1,9 / 2,5</w:t>
            </w:r>
          </w:p>
          <w:p w:rsidR="00EB062A" w:rsidRPr="008E441F" w:rsidRDefault="008E441F" w:rsidP="00AA3512">
            <w:pPr>
              <w:spacing w:before="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1,6 / 2 / 2,7</w:t>
            </w:r>
          </w:p>
        </w:tc>
      </w:tr>
      <w:tr w:rsidR="00F91B3C" w:rsidRPr="00AA3512" w:rsidTr="00AA3512">
        <w:tc>
          <w:tcPr>
            <w:tcW w:w="4962" w:type="dxa"/>
            <w:gridSpan w:val="2"/>
          </w:tcPr>
          <w:p w:rsidR="00EB062A" w:rsidRPr="00F91B3C" w:rsidRDefault="00EB062A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Маркировка </w:t>
            </w:r>
            <w:proofErr w:type="spellStart"/>
            <w:r w:rsidRPr="00F91B3C">
              <w:rPr>
                <w:rFonts w:ascii="Times New Roman" w:hAnsi="Times New Roman"/>
                <w:sz w:val="28"/>
                <w:szCs w:val="28"/>
                <w:lang w:val="ru-RU"/>
              </w:rPr>
              <w:t>взрывозащиты</w:t>
            </w:r>
            <w:proofErr w:type="spellEnd"/>
          </w:p>
        </w:tc>
        <w:tc>
          <w:tcPr>
            <w:tcW w:w="5811" w:type="dxa"/>
            <w:gridSpan w:val="2"/>
          </w:tcPr>
          <w:p w:rsidR="00C33D93" w:rsidRPr="00FD754A" w:rsidRDefault="00C33D93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Ex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mb</w:t>
            </w:r>
            <w:proofErr w:type="spellEnd"/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IIC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6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Gb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Х</w:t>
            </w:r>
            <w:r w:rsidRPr="00D60BF7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,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Ex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AA351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mb</w:t>
            </w:r>
            <w:proofErr w:type="spellEnd"/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IIIC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75</w:t>
            </w:r>
            <w:proofErr w:type="gramStart"/>
            <w:r w:rsidRPr="00C33D93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C33D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sz w:val="28"/>
                <w:szCs w:val="28"/>
              </w:rPr>
              <w:t>Db</w:t>
            </w:r>
            <w:proofErr w:type="spellEnd"/>
            <w:r w:rsidRPr="00C33D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</w:t>
            </w:r>
          </w:p>
          <w:p w:rsidR="00AA3512" w:rsidRPr="00FD754A" w:rsidRDefault="00AA3512" w:rsidP="00AA3512">
            <w:pPr>
              <w:spacing w:before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Ex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db</w:t>
            </w:r>
            <w:proofErr w:type="spellEnd"/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mb</w:t>
            </w:r>
            <w:proofErr w:type="spellEnd"/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IIC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6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Gb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C33D93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Х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,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Ex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tb</w:t>
            </w:r>
            <w:proofErr w:type="spellEnd"/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IIIC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75</w:t>
            </w:r>
            <w:r w:rsidRPr="00FD754A">
              <w:rPr>
                <w:rFonts w:ascii="Times New Roman" w:hAnsi="Times New Roman"/>
                <w:sz w:val="28"/>
                <w:szCs w:val="28"/>
                <w:lang w:val="ru-RU"/>
              </w:rPr>
              <w:t>º</w:t>
            </w:r>
            <w:r w:rsidRPr="00C33D9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75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sz w:val="28"/>
                <w:szCs w:val="28"/>
              </w:rPr>
              <w:t>Db</w:t>
            </w:r>
            <w:proofErr w:type="spellEnd"/>
            <w:r w:rsidRPr="00FD75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33D93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  <w:p w:rsidR="002500B9" w:rsidRPr="00FD754A" w:rsidRDefault="00C33D93" w:rsidP="00AA3512">
            <w:pPr>
              <w:spacing w:before="67"/>
              <w:rPr>
                <w:rFonts w:ascii="Times New Roman" w:hAnsi="Times New Roman"/>
                <w:sz w:val="28"/>
                <w:szCs w:val="28"/>
              </w:rPr>
            </w:pP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Ex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db</w:t>
            </w:r>
            <w:proofErr w:type="spellEnd"/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mb</w:t>
            </w:r>
            <w:proofErr w:type="spellEnd"/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IIC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Gb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Ex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tb</w:t>
            </w:r>
            <w:proofErr w:type="spellEnd"/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IIIC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5345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T</w:t>
            </w:r>
            <w:r w:rsidRPr="00FD754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75</w:t>
            </w:r>
            <w:r w:rsidRPr="00FD754A">
              <w:rPr>
                <w:rFonts w:ascii="Times New Roman" w:hAnsi="Times New Roman"/>
                <w:sz w:val="28"/>
                <w:szCs w:val="28"/>
              </w:rPr>
              <w:t>º</w:t>
            </w:r>
            <w:r w:rsidRPr="00D60BF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7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5F">
              <w:rPr>
                <w:rFonts w:ascii="Times New Roman" w:hAnsi="Times New Roman"/>
                <w:sz w:val="28"/>
                <w:szCs w:val="28"/>
              </w:rPr>
              <w:t>Db</w:t>
            </w:r>
            <w:proofErr w:type="spellEnd"/>
          </w:p>
        </w:tc>
      </w:tr>
    </w:tbl>
    <w:p w:rsidR="00601B1E" w:rsidRPr="00FD754A" w:rsidRDefault="00601B1E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12" w:rsidRPr="00FD754A" w:rsidRDefault="00AA3512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B1E" w:rsidRDefault="00601B1E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характеристики аккумулятора:</w:t>
      </w:r>
    </w:p>
    <w:p w:rsidR="00601B1E" w:rsidRDefault="00601B1E" w:rsidP="00601B1E">
      <w:pPr>
        <w:pStyle w:val="af"/>
        <w:ind w:left="-142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№1.1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601B1E" w:rsidRPr="00033A61" w:rsidTr="001A7C31">
        <w:tc>
          <w:tcPr>
            <w:tcW w:w="4714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 xml:space="preserve">Напряжения, </w:t>
            </w:r>
            <w:proofErr w:type="gramStart"/>
            <w:r w:rsidRPr="00033A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15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01B1E" w:rsidRPr="00033A61" w:rsidTr="001A7C31">
        <w:tc>
          <w:tcPr>
            <w:tcW w:w="4714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 xml:space="preserve">Емкость, </w:t>
            </w:r>
            <w:proofErr w:type="spellStart"/>
            <w:r w:rsidRPr="00033A61">
              <w:rPr>
                <w:rFonts w:ascii="Times New Roman" w:hAnsi="Times New Roman"/>
                <w:sz w:val="28"/>
                <w:szCs w:val="28"/>
              </w:rPr>
              <w:t>мА</w:t>
            </w:r>
            <w:r w:rsidRPr="00033A61">
              <w:rPr>
                <w:rFonts w:cs="Arial"/>
                <w:color w:val="202124"/>
                <w:shd w:val="clear" w:color="auto" w:fill="FFFFFF"/>
              </w:rPr>
              <w:t>·</w:t>
            </w:r>
            <w:r w:rsidRPr="00033A6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1</w:t>
            </w:r>
            <w:r w:rsidRPr="00033A6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33A6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01B1E" w:rsidRPr="00033A61" w:rsidTr="001A7C31">
        <w:tc>
          <w:tcPr>
            <w:tcW w:w="4714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Тип; Состав</w:t>
            </w:r>
          </w:p>
        </w:tc>
        <w:tc>
          <w:tcPr>
            <w:tcW w:w="4715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A61">
              <w:rPr>
                <w:rFonts w:ascii="Times New Roman" w:hAnsi="Times New Roman"/>
                <w:sz w:val="28"/>
                <w:szCs w:val="28"/>
                <w:lang w:val="en-US"/>
              </w:rPr>
              <w:t>NI-MH</w:t>
            </w:r>
          </w:p>
        </w:tc>
      </w:tr>
      <w:tr w:rsidR="00601B1E" w:rsidRPr="00033A61" w:rsidTr="001A7C31">
        <w:tc>
          <w:tcPr>
            <w:tcW w:w="4714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Габаритный размер</w:t>
            </w:r>
          </w:p>
        </w:tc>
        <w:tc>
          <w:tcPr>
            <w:tcW w:w="4715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A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HR03 (AAA) </w:t>
            </w:r>
          </w:p>
        </w:tc>
      </w:tr>
      <w:tr w:rsidR="00601B1E" w:rsidRPr="00033A61" w:rsidTr="001A7C31">
        <w:tc>
          <w:tcPr>
            <w:tcW w:w="4714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Марка модели</w:t>
            </w:r>
          </w:p>
        </w:tc>
        <w:tc>
          <w:tcPr>
            <w:tcW w:w="4715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</w:tr>
      <w:tr w:rsidR="00601B1E" w:rsidRPr="00033A61" w:rsidTr="001A7C31">
        <w:tc>
          <w:tcPr>
            <w:tcW w:w="4714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4715" w:type="dxa"/>
            <w:shd w:val="clear" w:color="auto" w:fill="auto"/>
          </w:tcPr>
          <w:p w:rsidR="00601B1E" w:rsidRPr="00033A61" w:rsidRDefault="00601B1E" w:rsidP="001A7C31">
            <w:pPr>
              <w:pStyle w:val="af"/>
              <w:ind w:left="0" w:right="-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61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proofErr w:type="gramStart"/>
            <w:r w:rsidRPr="00033A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33A61">
              <w:rPr>
                <w:rFonts w:ascii="Times New Roman" w:hAnsi="Times New Roman"/>
                <w:sz w:val="28"/>
                <w:szCs w:val="28"/>
              </w:rPr>
              <w:t xml:space="preserve"> МЭК 61436-2004</w:t>
            </w:r>
          </w:p>
        </w:tc>
      </w:tr>
    </w:tbl>
    <w:p w:rsidR="00542CBE" w:rsidRDefault="00542CBE" w:rsidP="00AA3512">
      <w:pPr>
        <w:pStyle w:val="af"/>
        <w:spacing w:line="360" w:lineRule="auto"/>
        <w:ind w:left="-284" w:right="142"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B1E" w:rsidRPr="001B7539" w:rsidRDefault="00601B1E" w:rsidP="00AA3512">
      <w:pPr>
        <w:pStyle w:val="af"/>
        <w:spacing w:line="360" w:lineRule="auto"/>
        <w:ind w:left="-284" w:right="142" w:firstLine="284"/>
        <w:jc w:val="both"/>
        <w:rPr>
          <w:rFonts w:ascii="Times New Roman" w:hAnsi="Times New Roman"/>
          <w:sz w:val="28"/>
          <w:szCs w:val="28"/>
        </w:rPr>
      </w:pPr>
      <w:r w:rsidRPr="001B7539">
        <w:rPr>
          <w:rFonts w:ascii="Times New Roman" w:hAnsi="Times New Roman"/>
          <w:sz w:val="28"/>
          <w:szCs w:val="28"/>
        </w:rPr>
        <w:t xml:space="preserve">Светильник может работать в аварийном и обычном режиме: </w:t>
      </w:r>
    </w:p>
    <w:p w:rsidR="00601B1E" w:rsidRPr="001B7539" w:rsidRDefault="00601B1E" w:rsidP="00AA3512">
      <w:pPr>
        <w:pStyle w:val="af"/>
        <w:spacing w:line="360" w:lineRule="auto"/>
        <w:ind w:left="-284" w:right="142" w:firstLine="284"/>
        <w:jc w:val="both"/>
        <w:rPr>
          <w:rFonts w:ascii="Times New Roman" w:hAnsi="Times New Roman"/>
          <w:sz w:val="28"/>
          <w:szCs w:val="28"/>
        </w:rPr>
      </w:pPr>
      <w:r w:rsidRPr="001B7539">
        <w:rPr>
          <w:rFonts w:ascii="Times New Roman" w:hAnsi="Times New Roman"/>
          <w:sz w:val="28"/>
          <w:szCs w:val="28"/>
        </w:rPr>
        <w:t>- обычный режим — подключено питание, горит светодиодный модуль</w:t>
      </w:r>
      <w:r>
        <w:rPr>
          <w:rFonts w:ascii="Times New Roman" w:hAnsi="Times New Roman"/>
          <w:sz w:val="28"/>
          <w:szCs w:val="28"/>
        </w:rPr>
        <w:t>, индикатор заряда до достижения номинальной емкости аккумулятора</w:t>
      </w:r>
      <w:r w:rsidRPr="001B7539">
        <w:rPr>
          <w:rFonts w:ascii="Times New Roman" w:hAnsi="Times New Roman"/>
          <w:sz w:val="28"/>
          <w:szCs w:val="28"/>
        </w:rPr>
        <w:t>;</w:t>
      </w:r>
    </w:p>
    <w:p w:rsidR="00601B1E" w:rsidRDefault="00601B1E" w:rsidP="00AA3512">
      <w:pPr>
        <w:pStyle w:val="af"/>
        <w:spacing w:line="360" w:lineRule="auto"/>
        <w:ind w:left="-284" w:right="142" w:firstLine="284"/>
        <w:jc w:val="both"/>
        <w:rPr>
          <w:rFonts w:ascii="Times New Roman" w:hAnsi="Times New Roman"/>
          <w:sz w:val="28"/>
          <w:szCs w:val="28"/>
        </w:rPr>
      </w:pPr>
      <w:r w:rsidRPr="001B7539">
        <w:rPr>
          <w:rFonts w:ascii="Times New Roman" w:hAnsi="Times New Roman"/>
          <w:sz w:val="28"/>
          <w:szCs w:val="28"/>
        </w:rPr>
        <w:t xml:space="preserve">- аварийный режим — питание отключено, горит светодиодный модуль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1B75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ов, при достижении минимальной емкости аккумулятора светильник будет моргать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10-20 минут с частотой 40-60 р/мин</w:t>
      </w:r>
      <w:r w:rsidRPr="001B7539">
        <w:rPr>
          <w:rFonts w:ascii="Times New Roman" w:hAnsi="Times New Roman"/>
          <w:sz w:val="28"/>
          <w:szCs w:val="28"/>
        </w:rPr>
        <w:t>.</w:t>
      </w:r>
    </w:p>
    <w:p w:rsidR="00601B1E" w:rsidRDefault="00601B1E" w:rsidP="00E86468">
      <w:pPr>
        <w:spacing w:before="67" w:line="360" w:lineRule="auto"/>
        <w:ind w:right="113" w:firstLine="1276"/>
        <w:rPr>
          <w:rFonts w:ascii="Times New Roman" w:hAnsi="Times New Roman"/>
          <w:sz w:val="28"/>
          <w:szCs w:val="28"/>
          <w:lang w:val="ru-RU"/>
        </w:rPr>
      </w:pPr>
    </w:p>
    <w:p w:rsidR="00214CE4" w:rsidRDefault="00E9548B" w:rsidP="00E86468">
      <w:pPr>
        <w:spacing w:before="67" w:line="360" w:lineRule="auto"/>
        <w:ind w:right="113" w:firstLine="1276"/>
        <w:rPr>
          <w:rFonts w:ascii="Times New Roman" w:hAnsi="Times New Roman"/>
          <w:sz w:val="28"/>
          <w:szCs w:val="28"/>
          <w:lang w:val="ru-RU"/>
        </w:rPr>
      </w:pPr>
      <w:r w:rsidRPr="009C6285">
        <w:rPr>
          <w:rFonts w:ascii="Times New Roman" w:hAnsi="Times New Roman"/>
          <w:sz w:val="28"/>
          <w:szCs w:val="28"/>
          <w:lang w:val="ru-RU"/>
        </w:rPr>
        <w:t>3 Расшифровка маркировки светильника</w:t>
      </w:r>
      <w:r w:rsidR="00EA0922" w:rsidRPr="009C6285">
        <w:rPr>
          <w:rFonts w:ascii="Times New Roman" w:hAnsi="Times New Roman"/>
          <w:sz w:val="28"/>
          <w:szCs w:val="28"/>
          <w:lang w:val="ru-RU"/>
        </w:rPr>
        <w:t xml:space="preserve"> (пример)</w:t>
      </w:r>
      <w:r w:rsidRPr="009C6285">
        <w:rPr>
          <w:rFonts w:ascii="Times New Roman" w:hAnsi="Times New Roman"/>
          <w:sz w:val="28"/>
          <w:szCs w:val="28"/>
          <w:lang w:val="ru-RU"/>
        </w:rPr>
        <w:t>:</w:t>
      </w:r>
    </w:p>
    <w:p w:rsidR="009920C1" w:rsidRDefault="009920C1" w:rsidP="007A54F5">
      <w:pPr>
        <w:spacing w:before="67" w:line="360" w:lineRule="auto"/>
        <w:ind w:left="709" w:right="113"/>
        <w:rPr>
          <w:rFonts w:ascii="Times New Roman" w:hAnsi="Times New Roman"/>
          <w:sz w:val="28"/>
          <w:szCs w:val="28"/>
          <w:lang w:val="ru-RU"/>
        </w:rPr>
      </w:pPr>
    </w:p>
    <w:p w:rsidR="00214CE4" w:rsidRDefault="00542CBE" w:rsidP="00602421">
      <w:pPr>
        <w:spacing w:before="67" w:line="360" w:lineRule="auto"/>
        <w:ind w:right="113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05500" cy="2988063"/>
            <wp:effectExtent l="0" t="0" r="0" b="3175"/>
            <wp:docPr id="8" name="Рисунок 8" descr="D:\WORKS\Светильники\ДСП-86\!КД\Паспорт\Маркировка\Марк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S\Светильники\ДСП-86\!КД\Паспорт\Маркировка\Маркиров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74" cy="298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7B" w:rsidRDefault="00F4177B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AA3512" w:rsidRDefault="00AA3512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602421" w:rsidRDefault="00602421" w:rsidP="00E86468">
      <w:pPr>
        <w:spacing w:before="67" w:line="360" w:lineRule="auto"/>
        <w:ind w:left="709" w:right="113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Маркировка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взрывозащиты</w:t>
      </w:r>
      <w:proofErr w:type="spellEnd"/>
      <w:r w:rsidR="00EA0922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(пример)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:</w:t>
      </w:r>
    </w:p>
    <w:p w:rsidR="00F4177B" w:rsidRDefault="00F4177B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14CE4" w:rsidRDefault="00AA3512">
      <w:pPr>
        <w:spacing w:line="360" w:lineRule="auto"/>
        <w:ind w:right="1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99835" cy="1591255"/>
            <wp:effectExtent l="0" t="0" r="5715" b="9525"/>
            <wp:docPr id="6" name="Рисунок 6" descr="D:\WORKS\Светильники\ДСП-86\!КД\Паспорт\Маркировка\Маркировка взрывозащ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Светильники\ДСП-86\!КД\Паспорт\Маркировка\Маркировка взрывозащи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E4" w:rsidRDefault="00E9548B" w:rsidP="00B80348">
      <w:pPr>
        <w:spacing w:before="67" w:line="360" w:lineRule="auto"/>
        <w:ind w:right="113" w:firstLine="1276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4 Комплектность поставки</w:t>
      </w:r>
      <w:r w:rsidR="00602421">
        <w:rPr>
          <w:rFonts w:ascii="Times New Roman" w:hAnsi="Times New Roman"/>
          <w:color w:val="000000"/>
          <w:sz w:val="28"/>
          <w:szCs w:val="28"/>
          <w:lang w:val="ru-RU" w:eastAsia="ar-SA"/>
        </w:rPr>
        <w:t>:</w:t>
      </w:r>
    </w:p>
    <w:p w:rsidR="00AF0777" w:rsidRDefault="00AF0777">
      <w:pPr>
        <w:spacing w:before="67" w:line="360" w:lineRule="auto"/>
        <w:ind w:left="454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14CE4" w:rsidRPr="00AF0777" w:rsidRDefault="00AF0777" w:rsidP="00B80348">
      <w:pPr>
        <w:spacing w:line="360" w:lineRule="auto"/>
        <w:ind w:left="567" w:right="1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AF0777">
        <w:rPr>
          <w:rFonts w:ascii="Times New Roman" w:hAnsi="Times New Roman"/>
          <w:color w:val="000000"/>
          <w:sz w:val="28"/>
          <w:szCs w:val="28"/>
          <w:lang w:val="ru-RU" w:eastAsia="ar-SA"/>
        </w:rPr>
        <w:t>Таблица №2</w:t>
      </w:r>
    </w:p>
    <w:tbl>
      <w:tblPr>
        <w:tblW w:w="9214" w:type="dxa"/>
        <w:tblInd w:w="33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992"/>
        <w:gridCol w:w="4111"/>
        <w:gridCol w:w="4111"/>
      </w:tblGrid>
      <w:tr w:rsidR="00214CE4" w:rsidTr="003C6F73">
        <w:trPr>
          <w:trHeight w:val="227"/>
        </w:trPr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14CE4" w:rsidRDefault="00E9548B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214CE4" w:rsidRDefault="00E9548B" w:rsidP="00602421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Комплектующие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double" w:sz="4" w:space="0" w:color="auto"/>
              <w:right w:val="single" w:sz="8" w:space="0" w:color="00000A"/>
            </w:tcBorders>
            <w:shd w:val="clear" w:color="auto" w:fill="FFFFFF"/>
            <w:tcMar>
              <w:left w:w="58" w:type="dxa"/>
            </w:tcMar>
          </w:tcPr>
          <w:p w:rsidR="00214CE4" w:rsidRDefault="00E9548B" w:rsidP="00602421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214CE4" w:rsidRPr="00696EE4" w:rsidTr="003C6F73">
        <w:trPr>
          <w:trHeight w:val="799"/>
        </w:trPr>
        <w:tc>
          <w:tcPr>
            <w:tcW w:w="992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14CE4" w:rsidRDefault="00E9548B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1.</w:t>
            </w:r>
          </w:p>
          <w:p w:rsidR="00A45AF1" w:rsidRDefault="00E9548B" w:rsidP="00A45AF1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2.</w:t>
            </w:r>
          </w:p>
          <w:p w:rsidR="003C6F73" w:rsidRPr="003C6F73" w:rsidRDefault="003C6F73" w:rsidP="00A45AF1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214CE4" w:rsidRDefault="00E9548B" w:rsidP="00AD0C6B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3.</w:t>
            </w:r>
          </w:p>
          <w:p w:rsidR="00A45AF1" w:rsidRDefault="00A45AF1" w:rsidP="00AD0C6B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2B7385" w:rsidRDefault="002B7385" w:rsidP="00AD0C6B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3C6F73" w:rsidRDefault="00A45AF1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4.</w:t>
            </w:r>
          </w:p>
          <w:p w:rsidR="00696EE4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696EE4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5.</w:t>
            </w:r>
          </w:p>
          <w:p w:rsidR="00696EE4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696EE4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6.</w:t>
            </w:r>
          </w:p>
          <w:p w:rsidR="00696EE4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7.</w:t>
            </w:r>
          </w:p>
          <w:p w:rsidR="00696EE4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696EE4" w:rsidRPr="00706C4E" w:rsidRDefault="00696EE4" w:rsidP="00706C4E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8.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214CE4" w:rsidRDefault="00E9548B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Светильник</w:t>
            </w:r>
          </w:p>
          <w:p w:rsidR="00214CE4" w:rsidRPr="00AD446C" w:rsidRDefault="00E9548B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Паспорт на светильник</w:t>
            </w:r>
          </w:p>
          <w:p w:rsidR="003C6F73" w:rsidRPr="003C6F73" w:rsidRDefault="003C6F73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ДБИШ.676259.0</w:t>
            </w:r>
            <w:r w:rsidR="00706C4E"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41</w:t>
            </w:r>
            <w:r w:rsidRPr="009C6285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ПС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  <w:p w:rsidR="00A45AF1" w:rsidRDefault="00A45AF1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Руководство по эксплуатации</w:t>
            </w:r>
          </w:p>
          <w:p w:rsidR="00A45AF1" w:rsidRDefault="00C97200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ДБИШ.676259.0</w:t>
            </w:r>
            <w:r w:rsidR="00706C4E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41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РЭ</w:t>
            </w:r>
          </w:p>
          <w:p w:rsidR="002B7385" w:rsidRDefault="002B7385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3C6F73" w:rsidRDefault="00E9548B" w:rsidP="003C6F73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Крепление све</w:t>
            </w:r>
            <w:r w:rsidR="00AD0C6B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тильника в зависимости от заказа</w:t>
            </w:r>
          </w:p>
          <w:p w:rsidR="00696EE4" w:rsidRPr="00696EE4" w:rsidRDefault="00696EE4" w:rsidP="00696EE4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696EE4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Прокладка уплотнительная</w:t>
            </w:r>
          </w:p>
          <w:p w:rsidR="00696EE4" w:rsidRPr="00696EE4" w:rsidRDefault="00696EE4" w:rsidP="00696EE4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696EE4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ДБИШ.714121.002</w:t>
            </w:r>
          </w:p>
          <w:p w:rsidR="00696EE4" w:rsidRPr="00696EE4" w:rsidRDefault="00696EE4" w:rsidP="00696EE4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696EE4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Шайба ДБИШ.758491.056-02</w:t>
            </w:r>
          </w:p>
          <w:p w:rsidR="00696EE4" w:rsidRPr="00696EE4" w:rsidRDefault="00696EE4" w:rsidP="00696EE4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696EE4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 торцовый ДБИШ.764431.001</w:t>
            </w:r>
          </w:p>
          <w:p w:rsidR="00696EE4" w:rsidRPr="003C6F73" w:rsidRDefault="00696EE4" w:rsidP="00696EE4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696EE4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 ДБИШ.745226.013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</w:tcPr>
          <w:p w:rsidR="00214CE4" w:rsidRDefault="00E9548B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3C6F73" w:rsidRDefault="003C6F73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214CE4" w:rsidRPr="00AD446C" w:rsidRDefault="00E9548B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214CE4" w:rsidRDefault="002B7385" w:rsidP="00696EE4">
            <w:pPr>
              <w:pStyle w:val="a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экз. на партию  от 1 до </w:t>
            </w:r>
            <w:r w:rsidR="00D31DD8" w:rsidRPr="00D31DD8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светильников </w:t>
            </w:r>
            <w:r w:rsidR="00A45A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зависимости от заказа</w:t>
            </w:r>
          </w:p>
          <w:p w:rsidR="00706C4E" w:rsidRDefault="00706C4E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214CE4" w:rsidRDefault="00A45AF1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696EE4" w:rsidRDefault="00696EE4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от 1 до 3шт. в зависимости  от заказа вводов</w:t>
            </w:r>
          </w:p>
          <w:p w:rsidR="00696EE4" w:rsidRDefault="00696EE4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0B4C96" w:rsidRDefault="000B4C96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696EE4" w:rsidRDefault="000B4C96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  <w:p w:rsidR="00696EE4" w:rsidRPr="00706C4E" w:rsidRDefault="000B4C96" w:rsidP="00696EE4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</w:tr>
    </w:tbl>
    <w:p w:rsidR="00214CE4" w:rsidRDefault="00214CE4">
      <w:pPr>
        <w:pStyle w:val="210"/>
        <w:tabs>
          <w:tab w:val="left" w:pos="869"/>
        </w:tabs>
        <w:spacing w:after="0" w:line="360" w:lineRule="auto"/>
        <w:ind w:left="969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20EE2" w:rsidRDefault="00A20EE2">
      <w:pPr>
        <w:pStyle w:val="210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96EE4" w:rsidRDefault="00696EE4">
      <w:pPr>
        <w:pStyle w:val="210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96EE4" w:rsidRDefault="00696EE4">
      <w:pPr>
        <w:pStyle w:val="210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96EE4" w:rsidRDefault="00696EE4">
      <w:pPr>
        <w:pStyle w:val="210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14CE4" w:rsidRDefault="00E9548B" w:rsidP="00B80348">
      <w:pPr>
        <w:pStyle w:val="210"/>
        <w:tabs>
          <w:tab w:val="left" w:pos="869"/>
        </w:tabs>
        <w:spacing w:after="0" w:line="360" w:lineRule="auto"/>
        <w:ind w:right="142" w:firstLine="1276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 Срок службы. Гарантийные обязательства</w:t>
      </w:r>
    </w:p>
    <w:p w:rsidR="00801727" w:rsidRDefault="00801727" w:rsidP="00B80348">
      <w:pPr>
        <w:pStyle w:val="210"/>
        <w:tabs>
          <w:tab w:val="left" w:pos="869"/>
        </w:tabs>
        <w:spacing w:after="0" w:line="360" w:lineRule="auto"/>
        <w:ind w:left="425" w:right="142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01727" w:rsidRDefault="00801727" w:rsidP="00AA3512">
      <w:pPr>
        <w:pStyle w:val="210"/>
        <w:shd w:val="clear" w:color="auto" w:fill="auto"/>
        <w:tabs>
          <w:tab w:val="left" w:pos="869"/>
        </w:tabs>
        <w:spacing w:after="0" w:line="360" w:lineRule="auto"/>
        <w:ind w:left="425" w:right="142" w:firstLine="284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801727" w:rsidRDefault="00801727" w:rsidP="00B80348">
      <w:pPr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801727" w:rsidRDefault="00801727" w:rsidP="00B80348">
      <w:pPr>
        <w:tabs>
          <w:tab w:val="left" w:pos="1277"/>
        </w:tabs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 </w:t>
      </w:r>
      <w:r w:rsidR="00A45AF1">
        <w:rPr>
          <w:rFonts w:ascii="Times New Roman" w:hAnsi="Times New Roman"/>
          <w:sz w:val="28"/>
          <w:szCs w:val="28"/>
          <w:lang w:val="ru-RU"/>
        </w:rPr>
        <w:t>Гарантийный срок эксплуатации светильника составляет</w:t>
      </w:r>
      <w:r w:rsidR="0007489F">
        <w:rPr>
          <w:rFonts w:ascii="Times New Roman" w:hAnsi="Times New Roman"/>
          <w:sz w:val="28"/>
          <w:szCs w:val="28"/>
          <w:lang w:val="ru-RU"/>
        </w:rPr>
        <w:t xml:space="preserve"> 3 года</w:t>
      </w:r>
      <w:r w:rsidR="00A45AF1">
        <w:rPr>
          <w:rFonts w:ascii="Times New Roman" w:hAnsi="Times New Roman"/>
          <w:sz w:val="28"/>
          <w:szCs w:val="28"/>
          <w:lang w:val="ru-RU"/>
        </w:rPr>
        <w:t xml:space="preserve"> со дня продажи покупателю</w:t>
      </w:r>
      <w:r w:rsidR="008C54DE">
        <w:rPr>
          <w:rFonts w:ascii="Times New Roman" w:hAnsi="Times New Roman"/>
          <w:sz w:val="28"/>
          <w:szCs w:val="28"/>
          <w:lang w:val="ru-RU"/>
        </w:rPr>
        <w:t>.</w:t>
      </w:r>
    </w:p>
    <w:p w:rsidR="00801727" w:rsidRDefault="00801727" w:rsidP="00B80348">
      <w:pPr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801727" w:rsidRDefault="00801727" w:rsidP="00B80348">
      <w:pPr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801727" w:rsidRDefault="00801727" w:rsidP="00B80348">
      <w:pPr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801727" w:rsidRDefault="00801727" w:rsidP="00B80348">
      <w:pPr>
        <w:spacing w:line="360" w:lineRule="auto"/>
        <w:ind w:left="425" w:right="142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9920C1" w:rsidRPr="009920C1" w:rsidRDefault="009920C1" w:rsidP="00B80348">
      <w:pPr>
        <w:spacing w:line="360" w:lineRule="auto"/>
        <w:ind w:left="425" w:right="142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F4177B">
        <w:rPr>
          <w:rFonts w:ascii="Times New Roman" w:hAnsi="Times New Roman"/>
          <w:sz w:val="28"/>
          <w:szCs w:val="28"/>
          <w:lang w:val="ru-RU"/>
        </w:rPr>
        <w:t>8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9920C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9920C1">
        <w:rPr>
          <w:rFonts w:ascii="Times New Roman" w:hAnsi="Times New Roman"/>
          <w:sz w:val="28"/>
          <w:szCs w:val="28"/>
          <w:lang w:val="ru-RU"/>
        </w:rPr>
        <w:t xml:space="preserve"> гарантийного срока – согласно приведенным в ГОСТ Р 54350</w:t>
      </w:r>
      <w:r w:rsidR="0075688F">
        <w:rPr>
          <w:rFonts w:ascii="Times New Roman" w:hAnsi="Times New Roman"/>
          <w:sz w:val="28"/>
          <w:szCs w:val="28"/>
          <w:lang w:val="ru-RU"/>
        </w:rPr>
        <w:t>-2015</w:t>
      </w:r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214CE4" w:rsidRDefault="00214CE4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696EE4" w:rsidRDefault="00696EE4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696EE4" w:rsidRDefault="00696EE4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040F54" w:rsidRPr="0077552F" w:rsidRDefault="00040F54" w:rsidP="00B80348">
      <w:pPr>
        <w:spacing w:line="360" w:lineRule="auto"/>
        <w:ind w:firstLine="127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Свидетельство об упаковывании</w:t>
      </w:r>
    </w:p>
    <w:p w:rsidR="00040F54" w:rsidRPr="0077552F" w:rsidRDefault="00040F54" w:rsidP="00040F54">
      <w:pPr>
        <w:ind w:left="567" w:right="14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040F54" w:rsidRPr="0077552F" w:rsidRDefault="00040F54" w:rsidP="00040F54">
      <w:pPr>
        <w:ind w:left="426" w:right="141" w:firstLine="425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Светильник взрывозащищённый </w:t>
      </w:r>
      <w:r w:rsidR="008C54DE">
        <w:rPr>
          <w:rFonts w:ascii="Times New Roman" w:hAnsi="Times New Roman"/>
          <w:bCs/>
          <w:color w:val="000000"/>
          <w:sz w:val="28"/>
          <w:szCs w:val="28"/>
          <w:lang w:val="ru-RU"/>
        </w:rPr>
        <w:t>ДСП-86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</w:t>
      </w:r>
    </w:p>
    <w:p w:rsidR="00040F54" w:rsidRPr="0077552F" w:rsidRDefault="00040F54" w:rsidP="00040F54">
      <w:pPr>
        <w:spacing w:line="360" w:lineRule="auto"/>
        <w:ind w:left="567" w:right="142" w:firstLine="425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 xml:space="preserve">    тип, модификация, исполнение</w:t>
      </w:r>
    </w:p>
    <w:p w:rsidR="00040F54" w:rsidRPr="0077552F" w:rsidRDefault="00040F54" w:rsidP="00040F54">
      <w:pPr>
        <w:ind w:left="426" w:right="141" w:firstLine="425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</w:t>
      </w:r>
    </w:p>
    <w:p w:rsidR="00040F54" w:rsidRPr="0077552F" w:rsidRDefault="00040F54" w:rsidP="00040F54">
      <w:pPr>
        <w:spacing w:line="360" w:lineRule="auto"/>
        <w:ind w:left="426" w:right="142" w:firstLine="425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</w:t>
      </w:r>
      <w:r w:rsidRPr="0077552F">
        <w:rPr>
          <w:rFonts w:ascii="Times New Roman" w:hAnsi="Times New Roman"/>
          <w:szCs w:val="20"/>
          <w:lang w:val="ru-RU"/>
        </w:rPr>
        <w:t>заводской номер изделия</w:t>
      </w:r>
    </w:p>
    <w:p w:rsidR="00040F54" w:rsidRPr="0077552F" w:rsidRDefault="00040F54" w:rsidP="00040F54">
      <w:pPr>
        <w:spacing w:line="360" w:lineRule="auto"/>
        <w:ind w:left="426" w:right="142" w:firstLine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7552F">
        <w:rPr>
          <w:rFonts w:ascii="Times New Roman" w:hAnsi="Times New Roman"/>
          <w:bCs/>
          <w:sz w:val="28"/>
          <w:szCs w:val="28"/>
          <w:lang w:val="ru-RU"/>
        </w:rPr>
        <w:t>упакован</w:t>
      </w:r>
      <w:proofErr w:type="gramEnd"/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и отправлен Заказчику согласно технической документации.</w:t>
      </w:r>
    </w:p>
    <w:p w:rsidR="00040F54" w:rsidRPr="0077552F" w:rsidRDefault="00040F54" w:rsidP="00040F54">
      <w:pPr>
        <w:ind w:left="426" w:right="141" w:firstLine="425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Упаковано 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       ______________         _____________</w:t>
      </w:r>
    </w:p>
    <w:p w:rsidR="00040F54" w:rsidRPr="0077552F" w:rsidRDefault="00040F54" w:rsidP="00040F54">
      <w:pPr>
        <w:spacing w:line="360" w:lineRule="auto"/>
        <w:ind w:left="426" w:right="142" w:firstLine="425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</w:t>
      </w:r>
      <w:r>
        <w:rPr>
          <w:rFonts w:ascii="Times New Roman" w:hAnsi="Times New Roman"/>
          <w:szCs w:val="20"/>
          <w:lang w:val="ru-RU"/>
        </w:rPr>
        <w:t xml:space="preserve">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    Подпись </w:t>
      </w:r>
      <w:r>
        <w:rPr>
          <w:rFonts w:ascii="Times New Roman" w:hAnsi="Times New Roman"/>
          <w:szCs w:val="20"/>
          <w:lang w:val="ru-RU"/>
        </w:rPr>
        <w:t xml:space="preserve">  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Ф.И.О.                      </w:t>
      </w: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>год, месяц, число</w:t>
      </w:r>
    </w:p>
    <w:p w:rsidR="00040F54" w:rsidRDefault="00040F54" w:rsidP="00040F54">
      <w:pPr>
        <w:rPr>
          <w:lang w:val="ru-RU"/>
        </w:rPr>
      </w:pPr>
    </w:p>
    <w:p w:rsidR="00040F54" w:rsidRDefault="00040F54" w:rsidP="00040F54">
      <w:pPr>
        <w:rPr>
          <w:lang w:val="ru-RU"/>
        </w:rPr>
      </w:pPr>
    </w:p>
    <w:p w:rsidR="008C54DE" w:rsidRDefault="008C54DE" w:rsidP="00040F54">
      <w:pPr>
        <w:rPr>
          <w:lang w:val="ru-RU"/>
        </w:rPr>
      </w:pPr>
    </w:p>
    <w:p w:rsidR="008C54DE" w:rsidRDefault="008C54DE" w:rsidP="00040F54">
      <w:pPr>
        <w:rPr>
          <w:lang w:val="ru-RU"/>
        </w:rPr>
      </w:pPr>
    </w:p>
    <w:p w:rsidR="00040F54" w:rsidRPr="003243E5" w:rsidRDefault="00040F54" w:rsidP="00B80348">
      <w:pPr>
        <w:pStyle w:val="2"/>
        <w:tabs>
          <w:tab w:val="left" w:pos="851"/>
        </w:tabs>
        <w:spacing w:before="2" w:line="360" w:lineRule="auto"/>
        <w:ind w:right="141" w:firstLine="1276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>7 Свидетельство о</w:t>
      </w:r>
      <w:r>
        <w:rPr>
          <w:rFonts w:ascii="Times New Roman" w:hAnsi="Times New Roman"/>
          <w:b w:val="0"/>
          <w:color w:val="00000A"/>
          <w:spacing w:val="5"/>
          <w:sz w:val="28"/>
          <w:szCs w:val="28"/>
          <w:lang w:val="ru-RU"/>
        </w:rPr>
        <w:t xml:space="preserve"> </w:t>
      </w:r>
      <w:r w:rsidR="00B80348">
        <w:rPr>
          <w:rFonts w:ascii="Times New Roman" w:hAnsi="Times New Roman"/>
          <w:b w:val="0"/>
          <w:color w:val="00000A"/>
          <w:sz w:val="28"/>
          <w:szCs w:val="28"/>
          <w:lang w:val="ru-RU"/>
        </w:rPr>
        <w:t>приемке</w:t>
      </w:r>
    </w:p>
    <w:p w:rsidR="00040F54" w:rsidRDefault="00040F54" w:rsidP="00B80348">
      <w:pPr>
        <w:spacing w:line="360" w:lineRule="auto"/>
        <w:ind w:left="425" w:right="142" w:firstLine="284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040F54" w:rsidRPr="003243E5" w:rsidRDefault="00040F54" w:rsidP="00B80348">
      <w:pPr>
        <w:ind w:left="425" w:right="142" w:firstLine="284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Светильник взрывозащищённый «ДСП-</w:t>
      </w:r>
      <w:r w:rsidR="008C54DE">
        <w:rPr>
          <w:rFonts w:ascii="Times New Roman" w:hAnsi="Times New Roman"/>
          <w:bCs/>
          <w:color w:val="000000"/>
          <w:sz w:val="28"/>
          <w:szCs w:val="28"/>
          <w:lang w:val="ru-RU"/>
        </w:rPr>
        <w:t>86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-_________________________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040F54" w:rsidRDefault="00040F54" w:rsidP="00B80348">
      <w:pPr>
        <w:spacing w:line="360" w:lineRule="auto"/>
        <w:ind w:left="425" w:right="142" w:firstLine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</w:p>
    <w:p w:rsidR="00040F54" w:rsidRPr="003243E5" w:rsidRDefault="00040F54" w:rsidP="00B80348">
      <w:pPr>
        <w:spacing w:line="360" w:lineRule="auto"/>
        <w:ind w:left="425" w:right="142" w:firstLine="284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соответствует техническим условиям ТУ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noBreakHyphen/>
        <w:t>2020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ДБИШ.676264.023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ТУ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признан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годным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эксплуатации.</w:t>
      </w:r>
    </w:p>
    <w:p w:rsidR="00040F54" w:rsidRDefault="00040F54" w:rsidP="00040F54">
      <w:pPr>
        <w:spacing w:line="360" w:lineRule="auto"/>
        <w:ind w:left="567" w:right="141"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Штамп ОТК:_________________________</w:t>
      </w: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выпуска________________________ </w:t>
      </w: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продажи________________ 20_____г.</w:t>
      </w: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696EE4" w:rsidRDefault="00696EE4" w:rsidP="00040F54">
      <w:pPr>
        <w:spacing w:line="360" w:lineRule="auto"/>
        <w:ind w:left="567"/>
        <w:rPr>
          <w:lang w:val="ru-RU"/>
        </w:rPr>
      </w:pPr>
    </w:p>
    <w:p w:rsidR="00040F54" w:rsidRDefault="00040F54" w:rsidP="00B80348">
      <w:pPr>
        <w:spacing w:line="360" w:lineRule="auto"/>
        <w:ind w:firstLine="12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Рекламации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0F54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44"/>
        <w:gridCol w:w="2765"/>
      </w:tblGrid>
      <w:tr w:rsidR="00040F54" w:rsidRPr="00EF6A4D" w:rsidTr="00552EED"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144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Краткое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описание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рекламации</w:t>
            </w:r>
            <w:proofErr w:type="spellEnd"/>
          </w:p>
        </w:tc>
        <w:tc>
          <w:tcPr>
            <w:tcW w:w="2765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Принятые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меры</w:t>
            </w:r>
            <w:proofErr w:type="spellEnd"/>
          </w:p>
        </w:tc>
      </w:tr>
      <w:tr w:rsidR="00040F54" w:rsidRPr="00EF6A4D" w:rsidTr="00552EED"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2B1914">
        <w:tc>
          <w:tcPr>
            <w:tcW w:w="138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040F54" w:rsidRPr="00EF6A4D" w:rsidRDefault="00040F54" w:rsidP="002B191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Pr="0077552F" w:rsidRDefault="00040F54" w:rsidP="00B80348">
      <w:pPr>
        <w:spacing w:line="360" w:lineRule="auto"/>
        <w:ind w:firstLine="127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Сведения о проведении периодических проверок </w:t>
      </w:r>
    </w:p>
    <w:p w:rsidR="00040F54" w:rsidRPr="0077552F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  <w:lang w:val="ru-RU"/>
        </w:rPr>
      </w:pPr>
    </w:p>
    <w:p w:rsidR="00040F54" w:rsidRPr="0077552F" w:rsidRDefault="00040F54" w:rsidP="00040F54">
      <w:pPr>
        <w:ind w:right="141" w:firstLine="1134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="008C54DE">
        <w:rPr>
          <w:rFonts w:ascii="Times New Roman" w:hAnsi="Times New Roman"/>
          <w:bCs/>
          <w:color w:val="000000"/>
          <w:sz w:val="28"/>
          <w:szCs w:val="28"/>
          <w:lang w:val="ru-RU"/>
        </w:rPr>
        <w:t>ветильник взрывозащищённый ДСП-86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</w:t>
      </w:r>
    </w:p>
    <w:p w:rsidR="00040F54" w:rsidRPr="0077552F" w:rsidRDefault="00040F54" w:rsidP="00040F54">
      <w:pPr>
        <w:spacing w:line="360" w:lineRule="auto"/>
        <w:ind w:left="567" w:right="142" w:firstLine="425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Cs w:val="20"/>
          <w:lang w:val="ru-RU"/>
        </w:rPr>
        <w:t xml:space="preserve">           </w:t>
      </w:r>
      <w:r w:rsidRPr="0077552F">
        <w:rPr>
          <w:rFonts w:ascii="Times New Roman" w:hAnsi="Times New Roman"/>
          <w:szCs w:val="20"/>
          <w:lang w:val="ru-RU"/>
        </w:rPr>
        <w:t xml:space="preserve"> тип, модификация, исполнение</w:t>
      </w:r>
    </w:p>
    <w:p w:rsidR="00040F54" w:rsidRPr="0077552F" w:rsidRDefault="00B80348" w:rsidP="00040F54">
      <w:pPr>
        <w:ind w:right="14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</w:t>
      </w:r>
      <w:r w:rsidR="00040F54"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                                         ________________________</w:t>
      </w:r>
    </w:p>
    <w:p w:rsidR="00040F54" w:rsidRDefault="00040F54" w:rsidP="00040F54">
      <w:pPr>
        <w:ind w:right="141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 xml:space="preserve">   </w:t>
      </w:r>
      <w:r w:rsidR="00B80348">
        <w:rPr>
          <w:rFonts w:ascii="Times New Roman" w:hAnsi="Times New Roman"/>
          <w:szCs w:val="20"/>
          <w:lang w:val="ru-RU"/>
        </w:rPr>
        <w:t xml:space="preserve">               </w:t>
      </w:r>
      <w:r w:rsidRPr="0077552F">
        <w:rPr>
          <w:rFonts w:ascii="Times New Roman" w:hAnsi="Times New Roman"/>
          <w:szCs w:val="20"/>
          <w:lang w:val="ru-RU"/>
        </w:rPr>
        <w:t xml:space="preserve">дата изготовления                                                                   </w:t>
      </w:r>
      <w:r>
        <w:rPr>
          <w:rFonts w:ascii="Times New Roman" w:hAnsi="Times New Roman"/>
          <w:szCs w:val="20"/>
          <w:lang w:val="ru-RU"/>
        </w:rPr>
        <w:t xml:space="preserve">  </w:t>
      </w:r>
      <w:r w:rsidRPr="0077552F">
        <w:rPr>
          <w:rFonts w:ascii="Times New Roman" w:hAnsi="Times New Roman"/>
          <w:szCs w:val="20"/>
          <w:lang w:val="ru-RU"/>
        </w:rPr>
        <w:t xml:space="preserve">   заводской номер изделия</w:t>
      </w:r>
    </w:p>
    <w:p w:rsidR="00B80348" w:rsidRPr="0077552F" w:rsidRDefault="00B80348" w:rsidP="00040F54">
      <w:pPr>
        <w:ind w:right="141"/>
        <w:rPr>
          <w:rFonts w:ascii="Times New Roman" w:hAnsi="Times New Roman"/>
          <w:szCs w:val="20"/>
          <w:lang w:val="ru-RU"/>
        </w:rPr>
      </w:pPr>
    </w:p>
    <w:p w:rsidR="00040F54" w:rsidRPr="0077552F" w:rsidRDefault="00040F54" w:rsidP="00040F54">
      <w:pPr>
        <w:ind w:right="14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1955"/>
      </w:tblGrid>
      <w:tr w:rsidR="00040F54" w:rsidRPr="00EF6A4D" w:rsidTr="00B80348"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EF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проверки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040F54" w:rsidRPr="0077552F" w:rsidRDefault="00040F54" w:rsidP="002B191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Вывод о проверки</w:t>
            </w:r>
          </w:p>
          <w:p w:rsidR="00040F54" w:rsidRPr="0077552F" w:rsidRDefault="00040F54" w:rsidP="002B191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годен</w:t>
            </w:r>
            <w:proofErr w:type="gramEnd"/>
            <w:r w:rsidR="00B803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B803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не годен)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EF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проверяющего</w:t>
            </w:r>
            <w:proofErr w:type="spellEnd"/>
          </w:p>
        </w:tc>
        <w:tc>
          <w:tcPr>
            <w:tcW w:w="1955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040F54" w:rsidRPr="00EF6A4D" w:rsidTr="00B80348">
        <w:trPr>
          <w:trHeight w:val="400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B80348">
        <w:trPr>
          <w:trHeight w:val="406"/>
        </w:trPr>
        <w:tc>
          <w:tcPr>
            <w:tcW w:w="2127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040F54" w:rsidRPr="00EF6A4D" w:rsidRDefault="00040F54" w:rsidP="002B191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AFF" w:rsidRDefault="001C1AFF" w:rsidP="00696EE4">
      <w:pPr>
        <w:spacing w:line="360" w:lineRule="auto"/>
        <w:ind w:right="141"/>
        <w:rPr>
          <w:sz w:val="28"/>
          <w:szCs w:val="28"/>
          <w:lang w:val="ru-RU"/>
        </w:rPr>
      </w:pPr>
    </w:p>
    <w:sectPr w:rsidR="001C1AFF">
      <w:pgSz w:w="11906" w:h="16838"/>
      <w:pgMar w:top="851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E4"/>
    <w:rsid w:val="000001BD"/>
    <w:rsid w:val="000306AF"/>
    <w:rsid w:val="0004028E"/>
    <w:rsid w:val="00040F54"/>
    <w:rsid w:val="00065085"/>
    <w:rsid w:val="0007489F"/>
    <w:rsid w:val="00090236"/>
    <w:rsid w:val="000916E9"/>
    <w:rsid w:val="000B046E"/>
    <w:rsid w:val="000B4C96"/>
    <w:rsid w:val="00100675"/>
    <w:rsid w:val="00104199"/>
    <w:rsid w:val="00107A83"/>
    <w:rsid w:val="0014630A"/>
    <w:rsid w:val="00147F83"/>
    <w:rsid w:val="00161FF6"/>
    <w:rsid w:val="00184C82"/>
    <w:rsid w:val="001A069F"/>
    <w:rsid w:val="001A77B4"/>
    <w:rsid w:val="001B3E53"/>
    <w:rsid w:val="001C1AFF"/>
    <w:rsid w:val="001C6DB2"/>
    <w:rsid w:val="00207E68"/>
    <w:rsid w:val="00214CE4"/>
    <w:rsid w:val="00223B27"/>
    <w:rsid w:val="002500B9"/>
    <w:rsid w:val="002776FB"/>
    <w:rsid w:val="002919A8"/>
    <w:rsid w:val="002952FA"/>
    <w:rsid w:val="002B578F"/>
    <w:rsid w:val="002B7385"/>
    <w:rsid w:val="002C5A26"/>
    <w:rsid w:val="002E27A3"/>
    <w:rsid w:val="002E2819"/>
    <w:rsid w:val="003243E5"/>
    <w:rsid w:val="00335859"/>
    <w:rsid w:val="00344987"/>
    <w:rsid w:val="0039251C"/>
    <w:rsid w:val="003A1EAD"/>
    <w:rsid w:val="003B0F50"/>
    <w:rsid w:val="003C6F73"/>
    <w:rsid w:val="00401D4C"/>
    <w:rsid w:val="00421E6E"/>
    <w:rsid w:val="00442804"/>
    <w:rsid w:val="00452A4E"/>
    <w:rsid w:val="00454AB4"/>
    <w:rsid w:val="0048654F"/>
    <w:rsid w:val="0050234E"/>
    <w:rsid w:val="00542CBE"/>
    <w:rsid w:val="00552EED"/>
    <w:rsid w:val="00572B97"/>
    <w:rsid w:val="00593B30"/>
    <w:rsid w:val="005B7A4D"/>
    <w:rsid w:val="005D2B2C"/>
    <w:rsid w:val="00601B1E"/>
    <w:rsid w:val="00602421"/>
    <w:rsid w:val="0062784A"/>
    <w:rsid w:val="00696EE4"/>
    <w:rsid w:val="006B1B09"/>
    <w:rsid w:val="006C78EA"/>
    <w:rsid w:val="00706C4E"/>
    <w:rsid w:val="00707402"/>
    <w:rsid w:val="00741780"/>
    <w:rsid w:val="0075688F"/>
    <w:rsid w:val="00760F47"/>
    <w:rsid w:val="007A28F0"/>
    <w:rsid w:val="007A54F5"/>
    <w:rsid w:val="007C150A"/>
    <w:rsid w:val="00801727"/>
    <w:rsid w:val="008B51F6"/>
    <w:rsid w:val="008C54DE"/>
    <w:rsid w:val="008D45C9"/>
    <w:rsid w:val="008D6741"/>
    <w:rsid w:val="008E441F"/>
    <w:rsid w:val="008F539A"/>
    <w:rsid w:val="00902D38"/>
    <w:rsid w:val="00915BA3"/>
    <w:rsid w:val="00926778"/>
    <w:rsid w:val="00943C21"/>
    <w:rsid w:val="009920C1"/>
    <w:rsid w:val="009A5781"/>
    <w:rsid w:val="009A70DF"/>
    <w:rsid w:val="009C6285"/>
    <w:rsid w:val="009E0F7E"/>
    <w:rsid w:val="009F46B9"/>
    <w:rsid w:val="00A20EE2"/>
    <w:rsid w:val="00A23020"/>
    <w:rsid w:val="00A42292"/>
    <w:rsid w:val="00A45AF1"/>
    <w:rsid w:val="00A47314"/>
    <w:rsid w:val="00A62F48"/>
    <w:rsid w:val="00A6551C"/>
    <w:rsid w:val="00A9177B"/>
    <w:rsid w:val="00A935C6"/>
    <w:rsid w:val="00AA3512"/>
    <w:rsid w:val="00AA72F4"/>
    <w:rsid w:val="00AB38D1"/>
    <w:rsid w:val="00AB4DB2"/>
    <w:rsid w:val="00AC69BB"/>
    <w:rsid w:val="00AD0C6B"/>
    <w:rsid w:val="00AD446C"/>
    <w:rsid w:val="00AF063C"/>
    <w:rsid w:val="00AF0777"/>
    <w:rsid w:val="00B162D5"/>
    <w:rsid w:val="00B407DE"/>
    <w:rsid w:val="00B80348"/>
    <w:rsid w:val="00B87DE3"/>
    <w:rsid w:val="00BA1303"/>
    <w:rsid w:val="00BC0DDB"/>
    <w:rsid w:val="00BC3ABD"/>
    <w:rsid w:val="00BD6EB2"/>
    <w:rsid w:val="00BE6065"/>
    <w:rsid w:val="00C11AD1"/>
    <w:rsid w:val="00C24AEA"/>
    <w:rsid w:val="00C33D93"/>
    <w:rsid w:val="00C3749B"/>
    <w:rsid w:val="00C40F9D"/>
    <w:rsid w:val="00C50CC1"/>
    <w:rsid w:val="00C5185F"/>
    <w:rsid w:val="00C616EE"/>
    <w:rsid w:val="00C97200"/>
    <w:rsid w:val="00CD3393"/>
    <w:rsid w:val="00CF0042"/>
    <w:rsid w:val="00CF0570"/>
    <w:rsid w:val="00D05753"/>
    <w:rsid w:val="00D17B87"/>
    <w:rsid w:val="00D27949"/>
    <w:rsid w:val="00D31DD8"/>
    <w:rsid w:val="00D351B2"/>
    <w:rsid w:val="00D60BF7"/>
    <w:rsid w:val="00D97482"/>
    <w:rsid w:val="00DF2D9E"/>
    <w:rsid w:val="00E0064C"/>
    <w:rsid w:val="00E0464E"/>
    <w:rsid w:val="00E151BE"/>
    <w:rsid w:val="00E238F2"/>
    <w:rsid w:val="00E25360"/>
    <w:rsid w:val="00E25B1C"/>
    <w:rsid w:val="00E5198D"/>
    <w:rsid w:val="00E529F5"/>
    <w:rsid w:val="00E82C4C"/>
    <w:rsid w:val="00E843E3"/>
    <w:rsid w:val="00E84EBA"/>
    <w:rsid w:val="00E86468"/>
    <w:rsid w:val="00E9548B"/>
    <w:rsid w:val="00EA0922"/>
    <w:rsid w:val="00EA33A1"/>
    <w:rsid w:val="00EA627E"/>
    <w:rsid w:val="00EA7CD0"/>
    <w:rsid w:val="00EB062A"/>
    <w:rsid w:val="00EB3D11"/>
    <w:rsid w:val="00ED58D2"/>
    <w:rsid w:val="00EE046A"/>
    <w:rsid w:val="00EF0B3C"/>
    <w:rsid w:val="00F01C2F"/>
    <w:rsid w:val="00F4177B"/>
    <w:rsid w:val="00F4571F"/>
    <w:rsid w:val="00F67D37"/>
    <w:rsid w:val="00F8108B"/>
    <w:rsid w:val="00F821F2"/>
    <w:rsid w:val="00F86325"/>
    <w:rsid w:val="00F91B3C"/>
    <w:rsid w:val="00FD754A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color w:val="00000A"/>
      <w:sz w:val="22"/>
      <w:szCs w:val="22"/>
      <w:lang w:val="en-US"/>
    </w:rPr>
  </w:style>
  <w:style w:type="paragraph" w:styleId="1">
    <w:name w:val="heading 1"/>
    <w:basedOn w:val="a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 w:cs="Times New Roman"/>
      <w:b/>
      <w:bCs/>
      <w:lang w:val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rFonts w:ascii="Arial" w:eastAsia="Arial" w:hAnsi="Arial" w:cs="Times New Roman"/>
      <w:sz w:val="18"/>
      <w:szCs w:val="18"/>
      <w:lang w:val="en-US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customStyle="1" w:styleId="21">
    <w:name w:val="Заголовок 2 Знак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  <w:lang w:val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Содержимое врезки"/>
    <w:basedOn w:val="a"/>
    <w:qFormat/>
    <w:rsid w:val="000916E9"/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1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B7385"/>
    <w:pPr>
      <w:suppressAutoHyphens/>
      <w:spacing w:after="120"/>
      <w:ind w:left="283"/>
    </w:pPr>
    <w:rPr>
      <w:rFonts w:ascii="Arial" w:eastAsia="Arial Unicode MS" w:hAnsi="Arial"/>
      <w:color w:val="auto"/>
      <w:kern w:val="1"/>
      <w:sz w:val="20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2B7385"/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color w:val="00000A"/>
      <w:sz w:val="22"/>
      <w:szCs w:val="22"/>
      <w:lang w:val="en-US"/>
    </w:rPr>
  </w:style>
  <w:style w:type="paragraph" w:styleId="1">
    <w:name w:val="heading 1"/>
    <w:basedOn w:val="a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 w:cs="Times New Roman"/>
      <w:b/>
      <w:bCs/>
      <w:lang w:val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rFonts w:ascii="Arial" w:eastAsia="Arial" w:hAnsi="Arial" w:cs="Times New Roman"/>
      <w:sz w:val="18"/>
      <w:szCs w:val="18"/>
      <w:lang w:val="en-US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customStyle="1" w:styleId="21">
    <w:name w:val="Заголовок 2 Знак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  <w:lang w:val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Содержимое врезки"/>
    <w:basedOn w:val="a"/>
    <w:qFormat/>
    <w:rsid w:val="000916E9"/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1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B7385"/>
    <w:pPr>
      <w:suppressAutoHyphens/>
      <w:spacing w:after="120"/>
      <w:ind w:left="283"/>
    </w:pPr>
    <w:rPr>
      <w:rFonts w:ascii="Arial" w:eastAsia="Arial Unicode MS" w:hAnsi="Arial"/>
      <w:color w:val="auto"/>
      <w:kern w:val="1"/>
      <w:sz w:val="20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2B7385"/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2CD9-A714-4EDB-B5B1-20E63239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152</cp:revision>
  <cp:lastPrinted>2023-01-12T09:04:00Z</cp:lastPrinted>
  <dcterms:created xsi:type="dcterms:W3CDTF">2020-04-29T11:15:00Z</dcterms:created>
  <dcterms:modified xsi:type="dcterms:W3CDTF">2023-01-12T09:04:00Z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